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27E06" w14:textId="77777777" w:rsidR="003E2DA8" w:rsidRDefault="003E2DA8">
      <w:pPr>
        <w:jc w:val="center"/>
        <w:rPr>
          <w:b/>
          <w:sz w:val="28"/>
          <w:szCs w:val="28"/>
          <w:lang w:val="en-GB"/>
        </w:rPr>
      </w:pPr>
    </w:p>
    <w:p w14:paraId="6491407E" w14:textId="5B600F29"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49235D53" w14:textId="35D00625" w:rsidR="0005143A" w:rsidRDefault="000A061D">
      <w:pPr>
        <w:jc w:val="center"/>
        <w:rPr>
          <w:rStyle w:val="Strong"/>
          <w:b w:val="0"/>
          <w:bCs/>
          <w:sz w:val="26"/>
          <w:szCs w:val="26"/>
          <w:lang w:val="mk-MK"/>
        </w:rPr>
      </w:pPr>
      <w:r>
        <w:rPr>
          <w:rStyle w:val="Strong"/>
          <w:b w:val="0"/>
          <w:bCs/>
          <w:color w:val="000000"/>
          <w:sz w:val="28"/>
          <w:szCs w:val="28"/>
        </w:rPr>
        <w:t xml:space="preserve">Title: </w:t>
      </w:r>
      <w:r w:rsidR="00855A85" w:rsidRPr="00855A85">
        <w:rPr>
          <w:rStyle w:val="Strong"/>
          <w:b w:val="0"/>
          <w:bCs/>
          <w:color w:val="000000"/>
          <w:sz w:val="28"/>
          <w:szCs w:val="28"/>
        </w:rPr>
        <w:t>TD 01 Tourism Consultancy, Marketing, Digital tourist products and Visibility</w:t>
      </w:r>
      <w:r w:rsidR="003E2DA8" w:rsidRPr="00CD5217">
        <w:rPr>
          <w:rStyle w:val="Strong"/>
          <w:b w:val="0"/>
          <w:bCs/>
          <w:sz w:val="26"/>
          <w:szCs w:val="26"/>
          <w:lang w:val="en-GB"/>
        </w:rPr>
        <w:t xml:space="preserve"> </w:t>
      </w:r>
    </w:p>
    <w:p w14:paraId="3363FF0F" w14:textId="47F7E76F" w:rsidR="006F5FD0" w:rsidRPr="00CD5217" w:rsidRDefault="003E2DA8">
      <w:pPr>
        <w:jc w:val="center"/>
        <w:rPr>
          <w:b/>
          <w:bCs/>
          <w:sz w:val="28"/>
          <w:szCs w:val="28"/>
          <w:lang w:val="en-GB"/>
        </w:rPr>
      </w:pPr>
      <w:r w:rsidRPr="00CD5217">
        <w:rPr>
          <w:rStyle w:val="Strong"/>
          <w:b w:val="0"/>
          <w:bCs/>
          <w:sz w:val="26"/>
          <w:szCs w:val="26"/>
          <w:lang w:val="en-GB"/>
        </w:rPr>
        <w:br/>
      </w:r>
      <w:r w:rsidR="000A061D">
        <w:rPr>
          <w:rStyle w:val="Strong"/>
          <w:b w:val="0"/>
          <w:bCs/>
          <w:sz w:val="26"/>
          <w:szCs w:val="26"/>
        </w:rPr>
        <w:t xml:space="preserve">Location: Kumanovo, </w:t>
      </w:r>
      <w:r w:rsidR="00855A85">
        <w:rPr>
          <w:rStyle w:val="Strong"/>
          <w:b w:val="0"/>
          <w:bCs/>
          <w:sz w:val="26"/>
          <w:szCs w:val="26"/>
          <w:lang w:val="en-GB"/>
        </w:rPr>
        <w:t>North -</w:t>
      </w:r>
      <w:r w:rsidRPr="00CD5217">
        <w:rPr>
          <w:rStyle w:val="Strong"/>
          <w:b w:val="0"/>
          <w:bCs/>
          <w:sz w:val="26"/>
          <w:szCs w:val="26"/>
          <w:lang w:val="en-GB"/>
        </w:rPr>
        <w:t>East Planning Region</w:t>
      </w:r>
    </w:p>
    <w:p w14:paraId="1E3CC1C3" w14:textId="1F1975C3" w:rsidR="00571687" w:rsidRPr="00B33EE6" w:rsidRDefault="00571687" w:rsidP="001A6777">
      <w:pPr>
        <w:spacing w:after="240"/>
        <w:jc w:val="both"/>
        <w:outlineLvl w:val="0"/>
        <w:rPr>
          <w:rStyle w:val="Strong"/>
          <w:sz w:val="22"/>
          <w:szCs w:val="22"/>
          <w:lang w:val="en-GB"/>
        </w:rPr>
      </w:pPr>
    </w:p>
    <w:p w14:paraId="1BE20B1E" w14:textId="77777777" w:rsidR="006F5FD0" w:rsidRPr="00B33EE6" w:rsidRDefault="007727F3" w:rsidP="003E2DA8">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565DA24" w14:textId="77777777" w:rsidR="000A061D" w:rsidRDefault="000A061D" w:rsidP="003E2DA8">
      <w:pPr>
        <w:ind w:left="284" w:hanging="284"/>
        <w:outlineLvl w:val="0"/>
        <w:rPr>
          <w:rStyle w:val="Emphasis"/>
          <w:i w:val="0"/>
          <w:sz w:val="22"/>
          <w:szCs w:val="22"/>
          <w:lang w:val="en-GB"/>
        </w:rPr>
      </w:pPr>
      <w:r w:rsidRPr="000A061D">
        <w:rPr>
          <w:rStyle w:val="Emphasis"/>
          <w:i w:val="0"/>
          <w:sz w:val="22"/>
          <w:szCs w:val="22"/>
          <w:lang w:val="en-GB"/>
        </w:rPr>
        <w:t xml:space="preserve">TD01_PP4_BGMK0200028  </w:t>
      </w:r>
    </w:p>
    <w:p w14:paraId="7A3797D8" w14:textId="0CFC4814" w:rsidR="006F5FD0" w:rsidRPr="00B33EE6" w:rsidRDefault="007727F3" w:rsidP="003E2DA8">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474D5D79" w:rsidR="006F5FD0" w:rsidRPr="00B33EE6" w:rsidRDefault="00492B6C" w:rsidP="003E2DA8">
      <w:pPr>
        <w:pStyle w:val="Blockquote"/>
        <w:ind w:left="284" w:hanging="284"/>
        <w:jc w:val="both"/>
        <w:rPr>
          <w:sz w:val="22"/>
          <w:szCs w:val="22"/>
          <w:lang w:val="en-GB"/>
        </w:rPr>
      </w:pPr>
      <w:r>
        <w:rPr>
          <w:sz w:val="22"/>
          <w:szCs w:val="22"/>
          <w:lang w:val="en-GB"/>
        </w:rPr>
        <w:t>Simplified</w:t>
      </w:r>
    </w:p>
    <w:p w14:paraId="594C035B" w14:textId="77777777" w:rsidR="003E2DA8" w:rsidRPr="00B33EE6" w:rsidRDefault="003E2DA8" w:rsidP="003E2DA8">
      <w:pPr>
        <w:ind w:left="284" w:hanging="284"/>
        <w:outlineLvl w:val="0"/>
        <w:rPr>
          <w:b/>
          <w:sz w:val="22"/>
          <w:szCs w:val="22"/>
          <w:lang w:val="en-GB"/>
        </w:rPr>
      </w:pPr>
      <w:r w:rsidRPr="00B33EE6">
        <w:rPr>
          <w:rStyle w:val="Strong"/>
          <w:sz w:val="22"/>
          <w:szCs w:val="22"/>
          <w:lang w:val="en-GB"/>
        </w:rPr>
        <w:t xml:space="preserve">3. </w:t>
      </w:r>
      <w:r w:rsidRPr="00B33EE6">
        <w:rPr>
          <w:rStyle w:val="Strong"/>
          <w:sz w:val="22"/>
          <w:szCs w:val="22"/>
          <w:lang w:val="en-GB"/>
        </w:rPr>
        <w:tab/>
        <w:t>Programme title</w:t>
      </w:r>
    </w:p>
    <w:p w14:paraId="0584462C" w14:textId="5F290F52" w:rsidR="00855A85" w:rsidRPr="00855A85" w:rsidRDefault="00855A85" w:rsidP="00855A85">
      <w:pPr>
        <w:widowControl/>
        <w:shd w:val="clear" w:color="auto" w:fill="FFFFFF"/>
        <w:spacing w:beforeAutospacing="1" w:afterAutospacing="1"/>
        <w:rPr>
          <w:snapToGrid/>
          <w:color w:val="2D2D2D"/>
          <w:sz w:val="22"/>
          <w:szCs w:val="22"/>
          <w:lang w:val="mk-MK" w:eastAsia="mk-MK"/>
        </w:rPr>
      </w:pPr>
      <w:r w:rsidRPr="00855A85">
        <w:rPr>
          <w:color w:val="2D2D2D"/>
          <w:sz w:val="22"/>
          <w:szCs w:val="22"/>
        </w:rPr>
        <w:t>Interreg IPA Bulgaria-North Macedonia 2021-2027</w:t>
      </w:r>
    </w:p>
    <w:p w14:paraId="5CA92900" w14:textId="77777777" w:rsidR="00492B6C" w:rsidRPr="00B33EE6" w:rsidRDefault="00492B6C" w:rsidP="00492B6C">
      <w:pPr>
        <w:tabs>
          <w:tab w:val="left" w:pos="284"/>
        </w:tabs>
        <w:outlineLvl w:val="0"/>
        <w:rPr>
          <w:sz w:val="22"/>
          <w:szCs w:val="22"/>
          <w:lang w:val="en-GB"/>
        </w:rPr>
      </w:pPr>
      <w:r w:rsidRPr="00B33EE6">
        <w:rPr>
          <w:rStyle w:val="Strong"/>
          <w:sz w:val="22"/>
          <w:szCs w:val="22"/>
          <w:lang w:val="en-GB"/>
        </w:rPr>
        <w:t xml:space="preserve">4. </w:t>
      </w:r>
      <w:r w:rsidRPr="00B33EE6">
        <w:rPr>
          <w:rStyle w:val="Strong"/>
          <w:sz w:val="22"/>
          <w:szCs w:val="22"/>
          <w:lang w:val="en-GB"/>
        </w:rPr>
        <w:tab/>
        <w:t>Financing</w:t>
      </w:r>
    </w:p>
    <w:p w14:paraId="6096BB64" w14:textId="4BB379BE" w:rsidR="00492B6C" w:rsidRPr="00855A85" w:rsidRDefault="00855A85" w:rsidP="00855A85">
      <w:pPr>
        <w:pStyle w:val="Heading1"/>
        <w:spacing w:before="100" w:beforeAutospacing="1" w:after="100" w:afterAutospacing="1"/>
        <w:rPr>
          <w:rFonts w:ascii="Times New Roman" w:hAnsi="Times New Roman"/>
          <w:b w:val="0"/>
          <w:bCs w:val="0"/>
          <w:snapToGrid/>
          <w:sz w:val="22"/>
          <w:szCs w:val="22"/>
          <w:lang w:val="mk-MK" w:eastAsia="mk-MK"/>
        </w:rPr>
      </w:pPr>
      <w:r w:rsidRPr="00855A85">
        <w:rPr>
          <w:rFonts w:ascii="Times New Roman" w:hAnsi="Times New Roman"/>
          <w:b w:val="0"/>
          <w:bCs w:val="0"/>
          <w:sz w:val="22"/>
          <w:szCs w:val="22"/>
        </w:rPr>
        <w:t>BGMK0200028</w:t>
      </w:r>
      <w:r w:rsidR="00492B6C" w:rsidRPr="00855A85">
        <w:rPr>
          <w:rFonts w:ascii="Times New Roman" w:eastAsia="Roboto-Regular" w:hAnsi="Times New Roman"/>
          <w:b w:val="0"/>
          <w:bCs w:val="0"/>
          <w:snapToGrid/>
          <w:sz w:val="22"/>
          <w:szCs w:val="22"/>
          <w:lang w:eastAsia="mk-MK"/>
        </w:rPr>
        <w:t xml:space="preserve"> </w:t>
      </w:r>
      <w:r w:rsidRPr="00855A85">
        <w:rPr>
          <w:rFonts w:ascii="Times New Roman" w:eastAsia="Roboto-Regular" w:hAnsi="Times New Roman"/>
          <w:b w:val="0"/>
          <w:bCs w:val="0"/>
          <w:snapToGrid/>
          <w:sz w:val="22"/>
          <w:szCs w:val="22"/>
          <w:lang w:eastAsia="mk-MK"/>
        </w:rPr>
        <w:t>- External</w:t>
      </w:r>
      <w:r w:rsidR="00492B6C" w:rsidRPr="00855A85">
        <w:rPr>
          <w:rStyle w:val="Emphasis"/>
          <w:rFonts w:ascii="Times New Roman" w:hAnsi="Times New Roman"/>
          <w:b w:val="0"/>
          <w:bCs w:val="0"/>
          <w:i w:val="0"/>
          <w:sz w:val="22"/>
          <w:szCs w:val="22"/>
          <w:lang w:val="en-GB"/>
        </w:rPr>
        <w:t xml:space="preserve"> expertise and services</w:t>
      </w:r>
    </w:p>
    <w:p w14:paraId="119FD5BB" w14:textId="77777777" w:rsidR="00492B6C" w:rsidRPr="00B33EE6" w:rsidRDefault="00492B6C" w:rsidP="00492B6C">
      <w:pPr>
        <w:tabs>
          <w:tab w:val="left" w:pos="284"/>
        </w:tabs>
        <w:outlineLvl w:val="0"/>
        <w:rPr>
          <w:sz w:val="22"/>
          <w:szCs w:val="22"/>
          <w:lang w:val="en-GB"/>
        </w:rPr>
      </w:pPr>
      <w:r w:rsidRPr="00B33EE6">
        <w:rPr>
          <w:rStyle w:val="Strong"/>
          <w:sz w:val="22"/>
          <w:szCs w:val="22"/>
          <w:lang w:val="en-GB"/>
        </w:rPr>
        <w:t xml:space="preserve">5. </w:t>
      </w:r>
      <w:r w:rsidRPr="00B33EE6">
        <w:rPr>
          <w:rStyle w:val="Strong"/>
          <w:sz w:val="22"/>
          <w:szCs w:val="22"/>
          <w:lang w:val="en-GB"/>
        </w:rPr>
        <w:tab/>
        <w:t xml:space="preserve">Contracting </w:t>
      </w:r>
      <w:r>
        <w:rPr>
          <w:rStyle w:val="Strong"/>
          <w:sz w:val="22"/>
          <w:szCs w:val="22"/>
          <w:lang w:val="en-GB"/>
        </w:rPr>
        <w:t>a</w:t>
      </w:r>
      <w:r w:rsidRPr="00B33EE6">
        <w:rPr>
          <w:rStyle w:val="Strong"/>
          <w:sz w:val="22"/>
          <w:szCs w:val="22"/>
          <w:lang w:val="en-GB"/>
        </w:rPr>
        <w:t>uthority</w:t>
      </w:r>
    </w:p>
    <w:p w14:paraId="6A334AA8" w14:textId="6A1D89E3" w:rsidR="003E2DA8" w:rsidRDefault="00855A85" w:rsidP="00492B6C">
      <w:pPr>
        <w:ind w:left="284" w:right="357" w:hanging="284"/>
        <w:jc w:val="both"/>
        <w:rPr>
          <w:rStyle w:val="Emphasis"/>
          <w:i w:val="0"/>
          <w:sz w:val="22"/>
          <w:szCs w:val="22"/>
          <w:lang w:val="en-GB"/>
        </w:rPr>
      </w:pPr>
      <w:proofErr w:type="spellStart"/>
      <w:r w:rsidRPr="00855A85">
        <w:rPr>
          <w:rStyle w:val="Emphasis"/>
          <w:i w:val="0"/>
          <w:sz w:val="22"/>
          <w:szCs w:val="22"/>
          <w:lang w:val="en-GB"/>
        </w:rPr>
        <w:t>Center</w:t>
      </w:r>
      <w:proofErr w:type="spellEnd"/>
      <w:r w:rsidRPr="00855A85">
        <w:rPr>
          <w:rStyle w:val="Emphasis"/>
          <w:i w:val="0"/>
          <w:sz w:val="22"/>
          <w:szCs w:val="22"/>
          <w:lang w:val="en-GB"/>
        </w:rPr>
        <w:t xml:space="preserve"> for development of the Third-Northeast planning region</w:t>
      </w:r>
    </w:p>
    <w:p w14:paraId="2259BEAD" w14:textId="00DA7F23" w:rsidR="006F5FD0" w:rsidRDefault="006F5FD0" w:rsidP="001A6777">
      <w:pPr>
        <w:ind w:right="357"/>
        <w:jc w:val="both"/>
        <w:rPr>
          <w:rStyle w:val="Emphasis"/>
          <w:i w:val="0"/>
          <w:sz w:val="22"/>
          <w:szCs w:val="22"/>
          <w:lang w:val="en-GB"/>
        </w:rPr>
      </w:pPr>
    </w:p>
    <w:p w14:paraId="67F4A905" w14:textId="77777777" w:rsidR="006F5FD0" w:rsidRPr="00B33EE6" w:rsidRDefault="00000000">
      <w:pPr>
        <w:rPr>
          <w:sz w:val="22"/>
          <w:szCs w:val="22"/>
          <w:lang w:val="en-GB"/>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0A89C89A" w:rsidR="006F5FD0" w:rsidRPr="00B33EE6" w:rsidRDefault="006F5FD0" w:rsidP="001A6777">
      <w:pPr>
        <w:pStyle w:val="Blockquote"/>
        <w:ind w:left="0"/>
        <w:jc w:val="both"/>
        <w:rPr>
          <w:i/>
          <w:sz w:val="22"/>
          <w:szCs w:val="22"/>
          <w:lang w:val="en-GB"/>
        </w:rPr>
      </w:pPr>
      <w:r w:rsidRPr="003E2DA8">
        <w:rPr>
          <w:rStyle w:val="Emphasis"/>
          <w:i w:val="0"/>
          <w:sz w:val="22"/>
          <w:szCs w:val="22"/>
          <w:lang w:val="en-GB"/>
        </w:rPr>
        <w:t>Global price</w:t>
      </w:r>
    </w:p>
    <w:p w14:paraId="1879C6BF"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2CA4C8E" w14:textId="09E04CEB" w:rsidR="006F5FD0" w:rsidRDefault="00492B6C" w:rsidP="00492B6C">
      <w:pPr>
        <w:pStyle w:val="Blockquote"/>
        <w:spacing w:before="0" w:after="0"/>
        <w:ind w:left="0" w:right="357"/>
        <w:jc w:val="both"/>
        <w:rPr>
          <w:sz w:val="22"/>
          <w:szCs w:val="22"/>
        </w:rPr>
      </w:pPr>
      <w:proofErr w:type="gramStart"/>
      <w:r w:rsidRPr="0096600B">
        <w:rPr>
          <w:sz w:val="22"/>
          <w:szCs w:val="22"/>
          <w:lang w:val="en"/>
        </w:rPr>
        <w:t>Consultant</w:t>
      </w:r>
      <w:proofErr w:type="gramEnd"/>
      <w:r w:rsidRPr="0096600B">
        <w:rPr>
          <w:sz w:val="22"/>
          <w:szCs w:val="22"/>
          <w:lang w:val="en"/>
        </w:rPr>
        <w:t xml:space="preserve"> should support </w:t>
      </w:r>
      <w:proofErr w:type="gramStart"/>
      <w:r w:rsidRPr="0096600B">
        <w:rPr>
          <w:sz w:val="22"/>
          <w:szCs w:val="22"/>
          <w:lang w:val="en"/>
        </w:rPr>
        <w:t>Contracting</w:t>
      </w:r>
      <w:proofErr w:type="gramEnd"/>
      <w:r w:rsidRPr="0096600B">
        <w:rPr>
          <w:sz w:val="22"/>
          <w:szCs w:val="22"/>
          <w:lang w:val="en"/>
        </w:rPr>
        <w:t xml:space="preserve"> Authority and project team in</w:t>
      </w:r>
      <w:r>
        <w:rPr>
          <w:sz w:val="22"/>
          <w:szCs w:val="22"/>
          <w:lang w:val="en"/>
        </w:rPr>
        <w:t xml:space="preserve"> the implementation of </w:t>
      </w:r>
      <w:proofErr w:type="gramStart"/>
      <w:r>
        <w:rPr>
          <w:sz w:val="22"/>
          <w:szCs w:val="22"/>
          <w:lang w:val="en"/>
        </w:rPr>
        <w:t>project</w:t>
      </w:r>
      <w:proofErr w:type="gramEnd"/>
      <w:r>
        <w:rPr>
          <w:sz w:val="22"/>
          <w:szCs w:val="22"/>
          <w:lang w:val="en"/>
        </w:rPr>
        <w:t xml:space="preserve">, through providing </w:t>
      </w:r>
      <w:r w:rsidR="00A316E6" w:rsidRPr="00A316E6">
        <w:rPr>
          <w:rStyle w:val="Strong"/>
          <w:b w:val="0"/>
          <w:bCs/>
          <w:color w:val="000000"/>
          <w:sz w:val="22"/>
          <w:szCs w:val="22"/>
        </w:rPr>
        <w:t>Tourism Consultancy, Marketing, Digital tourist products and Visibility</w:t>
      </w:r>
      <w:r w:rsidRPr="0096600B">
        <w:rPr>
          <w:sz w:val="22"/>
          <w:szCs w:val="22"/>
          <w:lang w:val="en"/>
        </w:rPr>
        <w:t xml:space="preserve">. </w:t>
      </w:r>
      <w:r>
        <w:rPr>
          <w:sz w:val="22"/>
          <w:szCs w:val="22"/>
          <w:lang w:val="en"/>
        </w:rPr>
        <w:t>In the frame of the contract the Consultant</w:t>
      </w:r>
      <w:r w:rsidR="00A316E6">
        <w:rPr>
          <w:sz w:val="22"/>
          <w:szCs w:val="22"/>
          <w:lang w:val="en"/>
        </w:rPr>
        <w:t>/s</w:t>
      </w:r>
      <w:r>
        <w:rPr>
          <w:sz w:val="22"/>
          <w:szCs w:val="22"/>
          <w:lang w:val="en"/>
        </w:rPr>
        <w:t xml:space="preserve"> should </w:t>
      </w:r>
      <w:r w:rsidR="00A316E6" w:rsidRPr="0000428E">
        <w:rPr>
          <w:sz w:val="22"/>
          <w:szCs w:val="22"/>
        </w:rPr>
        <w:t xml:space="preserve">Formulation of the tourism infrastructure strategy, Development of joint tourist offer and several digital tourist products, development of tourism documentary movie/video, Design and implement Social network and on-line promotional marketing campaign, Organization of tourist offers promotional tour, Organization of project events, Communication plan and design and develop set of promotion materials including development of project web page and </w:t>
      </w:r>
      <w:proofErr w:type="spellStart"/>
      <w:r w:rsidR="00A316E6" w:rsidRPr="0000428E">
        <w:rPr>
          <w:sz w:val="22"/>
          <w:szCs w:val="22"/>
        </w:rPr>
        <w:t>facebook</w:t>
      </w:r>
      <w:proofErr w:type="spellEnd"/>
      <w:r w:rsidR="003E2DA8" w:rsidRPr="0096600B">
        <w:rPr>
          <w:sz w:val="22"/>
          <w:szCs w:val="22"/>
        </w:rPr>
        <w:t>.</w:t>
      </w:r>
    </w:p>
    <w:p w14:paraId="3E590358" w14:textId="77777777" w:rsidR="00492B6C" w:rsidRPr="00492B6C" w:rsidRDefault="00492B6C" w:rsidP="00492B6C">
      <w:pPr>
        <w:pStyle w:val="Blockquote"/>
        <w:spacing w:before="0" w:after="0"/>
        <w:ind w:left="0" w:right="357"/>
        <w:jc w:val="both"/>
        <w:rPr>
          <w:sz w:val="22"/>
          <w:szCs w:val="22"/>
        </w:rPr>
      </w:pPr>
    </w:p>
    <w:p w14:paraId="75E79BC7"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7B969E20" w14:textId="5E09D45E" w:rsidR="00B2002B" w:rsidRPr="00B2002B" w:rsidRDefault="00B2002B" w:rsidP="00B2002B">
      <w:pPr>
        <w:jc w:val="both"/>
        <w:outlineLvl w:val="0"/>
        <w:rPr>
          <w:rStyle w:val="Strong"/>
          <w:b w:val="0"/>
          <w:sz w:val="22"/>
          <w:szCs w:val="22"/>
          <w:lang w:val="en-GB"/>
        </w:rPr>
      </w:pPr>
      <w:r w:rsidRPr="00B2002B">
        <w:rPr>
          <w:rStyle w:val="Strong"/>
          <w:b w:val="0"/>
          <w:sz w:val="22"/>
          <w:szCs w:val="22"/>
          <w:lang w:val="en-GB"/>
        </w:rPr>
        <w:t>This contract is divided into lots:</w:t>
      </w:r>
      <w:r w:rsidRPr="00B2002B">
        <w:rPr>
          <w:rStyle w:val="Strong"/>
          <w:sz w:val="22"/>
          <w:szCs w:val="22"/>
          <w:lang w:val="en-GB"/>
        </w:rPr>
        <w:t xml:space="preserve"> </w:t>
      </w:r>
      <w:r w:rsidRPr="00B2002B">
        <w:rPr>
          <w:rStyle w:val="Strong"/>
          <w:b w:val="0"/>
          <w:sz w:val="22"/>
          <w:szCs w:val="22"/>
          <w:lang w:val="en-GB"/>
        </w:rPr>
        <w:t>yes</w:t>
      </w:r>
      <w:r w:rsidRPr="00B2002B">
        <w:rPr>
          <w:rStyle w:val="Strong"/>
          <w:b w:val="0"/>
          <w:sz w:val="22"/>
          <w:szCs w:val="22"/>
        </w:rPr>
        <w:t xml:space="preserve"> </w:t>
      </w:r>
    </w:p>
    <w:p w14:paraId="0B803F11" w14:textId="42A04847" w:rsidR="00212BC7" w:rsidRPr="00B2002B" w:rsidRDefault="00B2002B" w:rsidP="00B2002B">
      <w:pPr>
        <w:outlineLvl w:val="0"/>
        <w:rPr>
          <w:rStyle w:val="Emphasis"/>
          <w:i w:val="0"/>
          <w:sz w:val="22"/>
          <w:szCs w:val="22"/>
          <w:lang w:val="en-GB"/>
        </w:rPr>
      </w:pPr>
      <w:r w:rsidRPr="00B2002B">
        <w:rPr>
          <w:rStyle w:val="Strong"/>
          <w:b w:val="0"/>
          <w:sz w:val="22"/>
          <w:szCs w:val="22"/>
        </w:rPr>
        <w:lastRenderedPageBreak/>
        <w:t>Tenders may be submitted for:</w:t>
      </w:r>
      <w:r w:rsidRPr="00B2002B">
        <w:rPr>
          <w:rStyle w:val="Strong"/>
          <w:b w:val="0"/>
          <w:sz w:val="22"/>
          <w:szCs w:val="22"/>
        </w:rPr>
        <w:br/>
        <w:t>all lots</w:t>
      </w:r>
      <w:r w:rsidRPr="00B2002B">
        <w:rPr>
          <w:rStyle w:val="Strong"/>
          <w:b w:val="0"/>
          <w:sz w:val="22"/>
          <w:szCs w:val="22"/>
        </w:rPr>
        <w:br/>
      </w:r>
      <w:r w:rsidRPr="00B2002B">
        <w:rPr>
          <w:rStyle w:val="Emphasis"/>
          <w:i w:val="0"/>
          <w:sz w:val="22"/>
          <w:szCs w:val="22"/>
          <w:lang w:val="en-GB"/>
        </w:rPr>
        <w:t>Lot 1   Title: Consultancy</w:t>
      </w:r>
    </w:p>
    <w:p w14:paraId="2C2633BB" w14:textId="56E9C25B" w:rsidR="00B2002B" w:rsidRDefault="00B2002B" w:rsidP="00B2002B">
      <w:pPr>
        <w:outlineLvl w:val="0"/>
        <w:rPr>
          <w:rStyle w:val="Emphasis"/>
          <w:i w:val="0"/>
          <w:sz w:val="22"/>
          <w:szCs w:val="22"/>
          <w:lang w:val="en-GB"/>
        </w:rPr>
      </w:pPr>
      <w:r w:rsidRPr="00B2002B">
        <w:rPr>
          <w:rStyle w:val="Emphasis"/>
          <w:i w:val="0"/>
          <w:sz w:val="22"/>
          <w:szCs w:val="22"/>
          <w:lang w:val="en-GB"/>
        </w:rPr>
        <w:t xml:space="preserve">Lot </w:t>
      </w:r>
      <w:proofErr w:type="gramStart"/>
      <w:r w:rsidRPr="00B2002B">
        <w:rPr>
          <w:rStyle w:val="Emphasis"/>
          <w:i w:val="0"/>
          <w:sz w:val="22"/>
          <w:szCs w:val="22"/>
          <w:lang w:val="en-GB"/>
        </w:rPr>
        <w:t>2</w:t>
      </w:r>
      <w:r>
        <w:rPr>
          <w:rStyle w:val="Emphasis"/>
          <w:i w:val="0"/>
          <w:sz w:val="22"/>
          <w:szCs w:val="22"/>
          <w:lang w:val="en-GB"/>
        </w:rPr>
        <w:t xml:space="preserve">  </w:t>
      </w:r>
      <w:r w:rsidRPr="00B2002B">
        <w:rPr>
          <w:rStyle w:val="Emphasis"/>
          <w:i w:val="0"/>
          <w:sz w:val="22"/>
          <w:szCs w:val="22"/>
          <w:lang w:val="en-GB"/>
        </w:rPr>
        <w:t>Title</w:t>
      </w:r>
      <w:proofErr w:type="gramEnd"/>
      <w:r w:rsidRPr="00B2002B">
        <w:rPr>
          <w:rStyle w:val="Emphasis"/>
          <w:i w:val="0"/>
          <w:sz w:val="22"/>
          <w:szCs w:val="22"/>
          <w:lang w:val="en-GB"/>
        </w:rPr>
        <w:t>:</w:t>
      </w:r>
      <w:r>
        <w:rPr>
          <w:rStyle w:val="Emphasis"/>
          <w:i w:val="0"/>
          <w:sz w:val="22"/>
          <w:szCs w:val="22"/>
          <w:lang w:val="en-GB"/>
        </w:rPr>
        <w:t xml:space="preserve"> Marketing</w:t>
      </w:r>
    </w:p>
    <w:p w14:paraId="2D489654" w14:textId="5B00525A" w:rsidR="00B2002B" w:rsidRDefault="00B2002B" w:rsidP="00B2002B">
      <w:pPr>
        <w:outlineLvl w:val="0"/>
        <w:rPr>
          <w:rStyle w:val="Emphasis"/>
          <w:i w:val="0"/>
          <w:sz w:val="22"/>
          <w:szCs w:val="22"/>
          <w:lang w:val="en-GB"/>
        </w:rPr>
      </w:pPr>
      <w:r>
        <w:rPr>
          <w:rStyle w:val="Emphasis"/>
          <w:i w:val="0"/>
          <w:sz w:val="22"/>
          <w:szCs w:val="22"/>
          <w:lang w:val="en-GB"/>
        </w:rPr>
        <w:t xml:space="preserve">Lot </w:t>
      </w:r>
      <w:proofErr w:type="gramStart"/>
      <w:r>
        <w:rPr>
          <w:rStyle w:val="Emphasis"/>
          <w:i w:val="0"/>
          <w:sz w:val="22"/>
          <w:szCs w:val="22"/>
          <w:lang w:val="en-GB"/>
        </w:rPr>
        <w:t>3  Title</w:t>
      </w:r>
      <w:proofErr w:type="gramEnd"/>
      <w:r>
        <w:rPr>
          <w:rStyle w:val="Emphasis"/>
          <w:i w:val="0"/>
          <w:sz w:val="22"/>
          <w:szCs w:val="22"/>
          <w:lang w:val="en-GB"/>
        </w:rPr>
        <w:t>: Development of digital products</w:t>
      </w:r>
    </w:p>
    <w:p w14:paraId="3B634C61" w14:textId="1F1D4322" w:rsidR="00B2002B" w:rsidRPr="001A6777" w:rsidRDefault="00B2002B" w:rsidP="00B2002B">
      <w:pPr>
        <w:outlineLvl w:val="0"/>
        <w:rPr>
          <w:rStyle w:val="Strong"/>
          <w:b w:val="0"/>
          <w:sz w:val="22"/>
          <w:szCs w:val="22"/>
          <w:lang w:val="en-GB"/>
        </w:rPr>
      </w:pPr>
      <w:r>
        <w:rPr>
          <w:rStyle w:val="Emphasis"/>
          <w:i w:val="0"/>
          <w:sz w:val="22"/>
          <w:szCs w:val="22"/>
          <w:lang w:val="en-GB"/>
        </w:rPr>
        <w:t xml:space="preserve">Lot </w:t>
      </w:r>
      <w:proofErr w:type="gramStart"/>
      <w:r>
        <w:rPr>
          <w:rStyle w:val="Emphasis"/>
          <w:i w:val="0"/>
          <w:sz w:val="22"/>
          <w:szCs w:val="22"/>
          <w:lang w:val="en-GB"/>
        </w:rPr>
        <w:t>4  Title</w:t>
      </w:r>
      <w:proofErr w:type="gramEnd"/>
      <w:r>
        <w:rPr>
          <w:rStyle w:val="Emphasis"/>
          <w:i w:val="0"/>
          <w:sz w:val="22"/>
          <w:szCs w:val="22"/>
          <w:lang w:val="en-GB"/>
        </w:rPr>
        <w:t>: Visibility</w:t>
      </w:r>
    </w:p>
    <w:p w14:paraId="6639E9E8" w14:textId="1D075FD3" w:rsidR="00DA0ABA" w:rsidRPr="00B33EE6" w:rsidRDefault="00DA0ABA" w:rsidP="001A6777">
      <w:pPr>
        <w:outlineLvl w:val="0"/>
        <w:rPr>
          <w:rStyle w:val="Emphasis"/>
          <w:i w:val="0"/>
          <w:sz w:val="22"/>
          <w:szCs w:val="22"/>
          <w:lang w:val="en-GB"/>
        </w:rPr>
      </w:pPr>
    </w:p>
    <w:p w14:paraId="56CF52C7" w14:textId="77777777"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0E61007B" w14:textId="53E31C48" w:rsidR="00BB0790" w:rsidRPr="00B2002B" w:rsidRDefault="00BB0790" w:rsidP="00BB0790">
      <w:pPr>
        <w:outlineLvl w:val="0"/>
        <w:rPr>
          <w:rStyle w:val="Emphasis"/>
          <w:i w:val="0"/>
          <w:sz w:val="22"/>
          <w:szCs w:val="22"/>
          <w:lang w:val="en-GB"/>
        </w:rPr>
      </w:pPr>
      <w:r w:rsidRPr="00B2002B">
        <w:rPr>
          <w:rStyle w:val="Emphasis"/>
          <w:i w:val="0"/>
          <w:sz w:val="22"/>
          <w:szCs w:val="22"/>
          <w:lang w:val="en-GB"/>
        </w:rPr>
        <w:t xml:space="preserve">Lot 1   </w:t>
      </w:r>
      <w:r>
        <w:rPr>
          <w:rStyle w:val="Emphasis"/>
          <w:i w:val="0"/>
          <w:sz w:val="22"/>
          <w:szCs w:val="22"/>
          <w:lang w:val="en-GB"/>
        </w:rPr>
        <w:t xml:space="preserve">EUR 16,449.15 (with included VAT EUR 19,410.00) </w:t>
      </w:r>
    </w:p>
    <w:p w14:paraId="3A5C33D8" w14:textId="5E6AB23F" w:rsidR="00BB0790" w:rsidRDefault="00BB0790" w:rsidP="00BB0790">
      <w:pPr>
        <w:outlineLvl w:val="0"/>
        <w:rPr>
          <w:rStyle w:val="Emphasis"/>
          <w:i w:val="0"/>
          <w:sz w:val="22"/>
          <w:szCs w:val="22"/>
          <w:lang w:val="en-GB"/>
        </w:rPr>
      </w:pPr>
      <w:r w:rsidRPr="00B2002B">
        <w:rPr>
          <w:rStyle w:val="Emphasis"/>
          <w:i w:val="0"/>
          <w:sz w:val="22"/>
          <w:szCs w:val="22"/>
          <w:lang w:val="en-GB"/>
        </w:rPr>
        <w:t>Lot 2</w:t>
      </w:r>
      <w:r>
        <w:rPr>
          <w:rStyle w:val="Emphasis"/>
          <w:i w:val="0"/>
          <w:sz w:val="22"/>
          <w:szCs w:val="22"/>
          <w:lang w:val="en-GB"/>
        </w:rPr>
        <w:t xml:space="preserve">  </w:t>
      </w:r>
      <w:r w:rsidR="00A413D0">
        <w:rPr>
          <w:rStyle w:val="Emphasis"/>
          <w:i w:val="0"/>
          <w:sz w:val="22"/>
          <w:szCs w:val="22"/>
          <w:lang w:val="en-GB"/>
        </w:rPr>
        <w:t xml:space="preserve"> </w:t>
      </w:r>
      <w:r>
        <w:rPr>
          <w:rStyle w:val="Emphasis"/>
          <w:i w:val="0"/>
          <w:sz w:val="22"/>
          <w:szCs w:val="22"/>
          <w:lang w:val="en-GB"/>
        </w:rPr>
        <w:t xml:space="preserve">EUR </w:t>
      </w:r>
      <w:r w:rsidR="00A413D0">
        <w:rPr>
          <w:rStyle w:val="Emphasis"/>
          <w:i w:val="0"/>
          <w:sz w:val="22"/>
          <w:szCs w:val="22"/>
          <w:lang w:val="en-GB"/>
        </w:rPr>
        <w:t xml:space="preserve">  9,203.39</w:t>
      </w:r>
      <w:r>
        <w:rPr>
          <w:rStyle w:val="Emphasis"/>
          <w:i w:val="0"/>
          <w:sz w:val="22"/>
          <w:szCs w:val="22"/>
          <w:lang w:val="en-GB"/>
        </w:rPr>
        <w:t xml:space="preserve"> (with included VAT EUR 1</w:t>
      </w:r>
      <w:r w:rsidR="00A413D0">
        <w:rPr>
          <w:rStyle w:val="Emphasis"/>
          <w:i w:val="0"/>
          <w:sz w:val="22"/>
          <w:szCs w:val="22"/>
          <w:lang w:val="en-GB"/>
        </w:rPr>
        <w:t>0</w:t>
      </w:r>
      <w:r>
        <w:rPr>
          <w:rStyle w:val="Emphasis"/>
          <w:i w:val="0"/>
          <w:sz w:val="22"/>
          <w:szCs w:val="22"/>
          <w:lang w:val="en-GB"/>
        </w:rPr>
        <w:t>,</w:t>
      </w:r>
      <w:r w:rsidR="00A413D0">
        <w:rPr>
          <w:rStyle w:val="Emphasis"/>
          <w:i w:val="0"/>
          <w:sz w:val="22"/>
          <w:szCs w:val="22"/>
          <w:lang w:val="en-GB"/>
        </w:rPr>
        <w:t>860</w:t>
      </w:r>
      <w:r>
        <w:rPr>
          <w:rStyle w:val="Emphasis"/>
          <w:i w:val="0"/>
          <w:sz w:val="22"/>
          <w:szCs w:val="22"/>
          <w:lang w:val="en-GB"/>
        </w:rPr>
        <w:t>.00)</w:t>
      </w:r>
    </w:p>
    <w:p w14:paraId="7E3DB20B" w14:textId="4B084B5D" w:rsidR="00BB0790" w:rsidRDefault="00BB0790" w:rsidP="00BB0790">
      <w:pPr>
        <w:outlineLvl w:val="0"/>
        <w:rPr>
          <w:rStyle w:val="Emphasis"/>
          <w:i w:val="0"/>
          <w:sz w:val="22"/>
          <w:szCs w:val="22"/>
          <w:lang w:val="en-GB"/>
        </w:rPr>
      </w:pPr>
      <w:r>
        <w:rPr>
          <w:rStyle w:val="Emphasis"/>
          <w:i w:val="0"/>
          <w:sz w:val="22"/>
          <w:szCs w:val="22"/>
          <w:lang w:val="en-GB"/>
        </w:rPr>
        <w:t xml:space="preserve">Lot </w:t>
      </w:r>
      <w:proofErr w:type="gramStart"/>
      <w:r>
        <w:rPr>
          <w:rStyle w:val="Emphasis"/>
          <w:i w:val="0"/>
          <w:sz w:val="22"/>
          <w:szCs w:val="22"/>
          <w:lang w:val="en-GB"/>
        </w:rPr>
        <w:t>3  EUR</w:t>
      </w:r>
      <w:proofErr w:type="gramEnd"/>
      <w:r>
        <w:rPr>
          <w:rStyle w:val="Emphasis"/>
          <w:i w:val="0"/>
          <w:sz w:val="22"/>
          <w:szCs w:val="22"/>
          <w:lang w:val="en-GB"/>
        </w:rPr>
        <w:t xml:space="preserve"> </w:t>
      </w:r>
      <w:r w:rsidR="00A413D0">
        <w:rPr>
          <w:rStyle w:val="Emphasis"/>
          <w:i w:val="0"/>
          <w:sz w:val="22"/>
          <w:szCs w:val="22"/>
          <w:lang w:val="en-GB"/>
        </w:rPr>
        <w:t xml:space="preserve"> 25,720.34</w:t>
      </w:r>
      <w:r>
        <w:rPr>
          <w:rStyle w:val="Emphasis"/>
          <w:i w:val="0"/>
          <w:sz w:val="22"/>
          <w:szCs w:val="22"/>
          <w:lang w:val="en-GB"/>
        </w:rPr>
        <w:t xml:space="preserve"> (with included VAT EUR </w:t>
      </w:r>
      <w:r w:rsidR="00A413D0">
        <w:rPr>
          <w:rStyle w:val="Emphasis"/>
          <w:i w:val="0"/>
          <w:sz w:val="22"/>
          <w:szCs w:val="22"/>
          <w:lang w:val="en-GB"/>
        </w:rPr>
        <w:t>30,350.00</w:t>
      </w:r>
      <w:r>
        <w:rPr>
          <w:rStyle w:val="Emphasis"/>
          <w:i w:val="0"/>
          <w:sz w:val="22"/>
          <w:szCs w:val="22"/>
          <w:lang w:val="en-GB"/>
        </w:rPr>
        <w:t>)</w:t>
      </w:r>
    </w:p>
    <w:p w14:paraId="1FE44244" w14:textId="1CB482BC" w:rsidR="00BB0790" w:rsidRPr="001A6777" w:rsidRDefault="00BB0790" w:rsidP="00BB0790">
      <w:pPr>
        <w:outlineLvl w:val="0"/>
        <w:rPr>
          <w:rStyle w:val="Strong"/>
          <w:b w:val="0"/>
          <w:sz w:val="22"/>
          <w:szCs w:val="22"/>
          <w:lang w:val="en-GB"/>
        </w:rPr>
      </w:pPr>
      <w:r>
        <w:rPr>
          <w:rStyle w:val="Emphasis"/>
          <w:i w:val="0"/>
          <w:sz w:val="22"/>
          <w:szCs w:val="22"/>
          <w:lang w:val="en-GB"/>
        </w:rPr>
        <w:t xml:space="preserve">Lot </w:t>
      </w:r>
      <w:proofErr w:type="gramStart"/>
      <w:r>
        <w:rPr>
          <w:rStyle w:val="Emphasis"/>
          <w:i w:val="0"/>
          <w:sz w:val="22"/>
          <w:szCs w:val="22"/>
          <w:lang w:val="en-GB"/>
        </w:rPr>
        <w:t xml:space="preserve">4  </w:t>
      </w:r>
      <w:r w:rsidR="00A413D0">
        <w:rPr>
          <w:rStyle w:val="Emphasis"/>
          <w:i w:val="0"/>
          <w:sz w:val="22"/>
          <w:szCs w:val="22"/>
          <w:lang w:val="en-GB"/>
        </w:rPr>
        <w:t>EUR</w:t>
      </w:r>
      <w:proofErr w:type="gramEnd"/>
      <w:r w:rsidR="00A413D0">
        <w:rPr>
          <w:rStyle w:val="Emphasis"/>
          <w:i w:val="0"/>
          <w:sz w:val="22"/>
          <w:szCs w:val="22"/>
          <w:lang w:val="en-GB"/>
        </w:rPr>
        <w:t xml:space="preserve">    6,302.54 (with included VAT EUR   7,437.00)</w:t>
      </w:r>
    </w:p>
    <w:p w14:paraId="63392B6B" w14:textId="70588130" w:rsidR="00726C83" w:rsidRDefault="00726C83" w:rsidP="001A6777">
      <w:pPr>
        <w:pStyle w:val="Blockquote"/>
        <w:ind w:left="0" w:right="-116"/>
        <w:jc w:val="both"/>
        <w:rPr>
          <w:sz w:val="22"/>
          <w:szCs w:val="22"/>
          <w:lang w:val="en-GB"/>
        </w:rPr>
      </w:pPr>
    </w:p>
    <w:p w14:paraId="42D8FE51" w14:textId="77777777" w:rsidR="003E2DA8" w:rsidRPr="00B33EE6" w:rsidRDefault="003E2DA8" w:rsidP="001A6777">
      <w:pPr>
        <w:pStyle w:val="Blockquote"/>
        <w:ind w:left="0" w:right="-116"/>
        <w:jc w:val="both"/>
        <w:rPr>
          <w:sz w:val="22"/>
          <w:szCs w:val="22"/>
          <w:highlight w:val="yellow"/>
          <w:lang w:val="en-GB"/>
        </w:rPr>
      </w:pPr>
    </w:p>
    <w:p w14:paraId="283B6821" w14:textId="1DCE6B6A" w:rsidR="006F5FD0" w:rsidRPr="00B33EE6" w:rsidRDefault="00000000" w:rsidP="001A6777">
      <w:pPr>
        <w:keepNext/>
        <w:keepLines/>
        <w:widowControl/>
        <w:jc w:val="center"/>
        <w:rPr>
          <w:sz w:val="28"/>
          <w:szCs w:val="28"/>
          <w:lang w:val="en-GB"/>
        </w:rPr>
      </w:pPr>
      <w:r>
        <w:rPr>
          <w:snapToGrid/>
          <w:sz w:val="22"/>
          <w:szCs w:val="22"/>
          <w:lang w:val="en-GB"/>
        </w:rPr>
        <w:pict w14:anchorId="21854D6C">
          <v:line id="_x0000_s2052" style="position:absolute;left:0;text-align:left;z-index:2" from="-.3pt,-9.2pt" to="467.7pt,-9.15pt" o:allowincell="f" strokecolor="#d4d4d4" strokeweight="1.75pt">
            <v:shadow on="t" origin=",32385f" offset="0,-1pt"/>
          </v:line>
        </w:pict>
      </w:r>
      <w:r w:rsidR="006F5FD0"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381F6A2D" w14:textId="7C0C9283" w:rsidR="00326B16" w:rsidRPr="00D97139" w:rsidRDefault="00326B16" w:rsidP="001A6777">
      <w:pPr>
        <w:pStyle w:val="FootnoteText"/>
        <w:keepNext/>
        <w:keepLines/>
        <w:widowControl/>
        <w:ind w:firstLine="426"/>
        <w:jc w:val="center"/>
        <w:rPr>
          <w:rStyle w:val="Strong"/>
          <w:sz w:val="22"/>
          <w:szCs w:val="22"/>
          <w:lang w:val="en-GB"/>
        </w:rPr>
      </w:pPr>
    </w:p>
    <w:p w14:paraId="04E947DD" w14:textId="3C437B81" w:rsidR="00B9793F" w:rsidRPr="003E2DA8" w:rsidRDefault="00B9793F" w:rsidP="001A6777">
      <w:pPr>
        <w:pStyle w:val="paragraph"/>
        <w:spacing w:before="0" w:beforeAutospacing="0" w:after="0" w:afterAutospacing="0"/>
        <w:jc w:val="both"/>
        <w:textAlignment w:val="baseline"/>
        <w:rPr>
          <w:rFonts w:ascii="Segoe UI" w:hAnsi="Segoe UI" w:cs="Segoe UI"/>
          <w:sz w:val="22"/>
          <w:szCs w:val="22"/>
          <w:lang w:val="en-GB"/>
        </w:rPr>
      </w:pPr>
      <w:r w:rsidRPr="003E2DA8">
        <w:rPr>
          <w:iCs/>
          <w:sz w:val="22"/>
          <w:szCs w:val="22"/>
          <w:lang w:val="en-IE"/>
        </w:rPr>
        <w:t>The legal basis of this procedure is Regulation (EU) No </w:t>
      </w:r>
      <w:r w:rsidR="00E1108E" w:rsidRPr="003E2DA8">
        <w:rPr>
          <w:iCs/>
          <w:sz w:val="22"/>
          <w:szCs w:val="22"/>
          <w:lang w:val="en-IE"/>
        </w:rPr>
        <w:t>2021/</w:t>
      </w:r>
      <w:r w:rsidR="00445514" w:rsidRPr="003E2DA8">
        <w:rPr>
          <w:iCs/>
          <w:sz w:val="22"/>
          <w:szCs w:val="22"/>
          <w:lang w:val="en-IE"/>
        </w:rPr>
        <w:t>1529</w:t>
      </w:r>
      <w:r w:rsidRPr="003E2DA8">
        <w:rPr>
          <w:iCs/>
          <w:sz w:val="22"/>
          <w:szCs w:val="22"/>
          <w:lang w:val="en-IE"/>
        </w:rPr>
        <w:t> establishing the Instrument for Pre-accession Assistance (IPA III</w:t>
      </w:r>
      <w:r w:rsidR="00E1108E" w:rsidRPr="003E2DA8">
        <w:rPr>
          <w:iCs/>
          <w:sz w:val="22"/>
          <w:szCs w:val="22"/>
          <w:lang w:val="en-IE"/>
        </w:rPr>
        <w:t xml:space="preserve">). </w:t>
      </w:r>
      <w:r w:rsidRPr="003E2DA8">
        <w:rPr>
          <w:iCs/>
          <w:sz w:val="22"/>
          <w:szCs w:val="22"/>
          <w:lang w:val="en-IE"/>
        </w:rPr>
        <w:t>S</w:t>
      </w:r>
      <w:r w:rsidRPr="003E2DA8">
        <w:rPr>
          <w:rStyle w:val="normaltextrun"/>
          <w:sz w:val="22"/>
          <w:szCs w:val="22"/>
          <w:lang w:val="en-GB"/>
        </w:rPr>
        <w:t xml:space="preserve">ee Annex </w:t>
      </w:r>
      <w:r w:rsidR="00AA04CC" w:rsidRPr="003E2DA8">
        <w:rPr>
          <w:rStyle w:val="normaltextrun"/>
          <w:sz w:val="22"/>
          <w:szCs w:val="22"/>
          <w:lang w:val="en-GB"/>
        </w:rPr>
        <w:t>a2a1</w:t>
      </w:r>
      <w:r w:rsidRPr="003E2DA8">
        <w:rPr>
          <w:rStyle w:val="normaltextrun"/>
          <w:sz w:val="22"/>
          <w:szCs w:val="22"/>
          <w:lang w:val="en-GB"/>
        </w:rPr>
        <w:t xml:space="preserve"> of the practical guide.</w:t>
      </w:r>
    </w:p>
    <w:p w14:paraId="19F756EE" w14:textId="22FBA523" w:rsidR="00E1108E" w:rsidRPr="003E2DA8" w:rsidRDefault="00B9793F" w:rsidP="001A6777">
      <w:pPr>
        <w:pStyle w:val="paragraph"/>
        <w:spacing w:before="0" w:beforeAutospacing="0" w:after="200" w:afterAutospacing="0"/>
        <w:jc w:val="both"/>
        <w:textAlignment w:val="baseline"/>
        <w:rPr>
          <w:iCs/>
          <w:sz w:val="22"/>
          <w:szCs w:val="22"/>
          <w:lang w:val="en-IE"/>
        </w:rPr>
      </w:pPr>
      <w:r w:rsidRPr="003E2DA8">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3E2DA8">
        <w:rPr>
          <w:iCs/>
          <w:sz w:val="22"/>
          <w:szCs w:val="22"/>
          <w:lang w:val="en-IE"/>
        </w:rPr>
        <w:t>1</w:t>
      </w:r>
      <w:r w:rsidRPr="003E2DA8">
        <w:rPr>
          <w:iCs/>
          <w:sz w:val="22"/>
          <w:szCs w:val="22"/>
          <w:lang w:val="en-IE"/>
        </w:rPr>
        <w:t xml:space="preserve"> of Regulation (EU) No </w:t>
      </w:r>
      <w:r w:rsidR="00E1108E" w:rsidRPr="003E2DA8">
        <w:rPr>
          <w:iCs/>
          <w:sz w:val="22"/>
          <w:szCs w:val="22"/>
          <w:lang w:val="en-IE"/>
        </w:rPr>
        <w:t>2021/</w:t>
      </w:r>
      <w:r w:rsidR="00445514" w:rsidRPr="003E2DA8">
        <w:rPr>
          <w:iCs/>
          <w:sz w:val="22"/>
          <w:szCs w:val="22"/>
          <w:lang w:val="en-IE"/>
        </w:rPr>
        <w:t>1529</w:t>
      </w:r>
      <w:r w:rsidRPr="003E2DA8">
        <w:rPr>
          <w:iCs/>
          <w:sz w:val="22"/>
          <w:szCs w:val="22"/>
          <w:lang w:val="en-IE"/>
        </w:rPr>
        <w:t>  establishing the Instrument for Pre-accession Assistance (IPA III).</w:t>
      </w:r>
    </w:p>
    <w:p w14:paraId="0476A994" w14:textId="3D3EB841" w:rsidR="00B9793F" w:rsidRPr="001A6777" w:rsidRDefault="00E1108E" w:rsidP="001A6777">
      <w:pPr>
        <w:spacing w:before="0" w:after="240" w:line="240" w:lineRule="atLeast"/>
        <w:jc w:val="both"/>
        <w:rPr>
          <w:sz w:val="22"/>
          <w:szCs w:val="22"/>
          <w:lang w:val="en-IE"/>
        </w:rPr>
      </w:pPr>
      <w:r w:rsidRPr="003E2DA8">
        <w:rPr>
          <w:iCs/>
          <w:sz w:val="22"/>
          <w:szCs w:val="22"/>
          <w:lang w:val="en-IE"/>
        </w:rPr>
        <w:t>Participation is also open to international and regional organisations.</w:t>
      </w:r>
    </w:p>
    <w:p w14:paraId="484BDFBA" w14:textId="2A2F5B86" w:rsidR="00B9793F" w:rsidRPr="00F72244" w:rsidRDefault="00B9793F" w:rsidP="001A6777">
      <w:pPr>
        <w:pStyle w:val="paragraph"/>
        <w:spacing w:before="0" w:beforeAutospacing="0" w:after="0" w:afterAutospacing="0"/>
        <w:ind w:left="567" w:hanging="567"/>
        <w:jc w:val="both"/>
        <w:textAlignment w:val="baseline"/>
        <w:rPr>
          <w:rStyle w:val="eop"/>
          <w:rFonts w:ascii="Calibri" w:hAnsi="Calibri" w:cs="Calibri"/>
          <w:sz w:val="22"/>
          <w:szCs w:val="22"/>
          <w:lang w:val="en-US"/>
        </w:rPr>
      </w:pPr>
      <w:r w:rsidRPr="00CC4086">
        <w:rPr>
          <w:rStyle w:val="eop"/>
          <w:rFonts w:ascii="Calibri" w:hAnsi="Calibri" w:cs="Calibri"/>
          <w:b/>
          <w:sz w:val="22"/>
          <w:szCs w:val="22"/>
          <w:lang w:val="en-US"/>
        </w:rPr>
        <w:t> </w:t>
      </w:r>
    </w:p>
    <w:p w14:paraId="63522FC5" w14:textId="3D3291BB" w:rsidR="006F5FD0" w:rsidRPr="00B33EE6" w:rsidRDefault="006F5FD0" w:rsidP="001A6777">
      <w:pPr>
        <w:spacing w:before="240"/>
        <w:ind w:left="426" w:hanging="426"/>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proofErr w:type="gramStart"/>
      <w:r w:rsidRPr="00B33EE6">
        <w:rPr>
          <w:sz w:val="22"/>
          <w:szCs w:val="22"/>
          <w:lang w:val="en-GB"/>
        </w:rPr>
        <w:t>In the event that</w:t>
      </w:r>
      <w:proofErr w:type="gramEnd"/>
      <w:r w:rsidRPr="00B33EE6">
        <w:rPr>
          <w:sz w:val="22"/>
          <w:szCs w:val="22"/>
          <w:lang w:val="en-GB"/>
        </w:rPr>
        <w:t xml:space="preserve">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2D44543D" w14:textId="77777777" w:rsidR="00A413D0" w:rsidRPr="00A413D0" w:rsidRDefault="00A413D0" w:rsidP="00A413D0">
      <w:pPr>
        <w:pStyle w:val="Blockquote"/>
        <w:ind w:left="0" w:right="26"/>
        <w:jc w:val="both"/>
        <w:rPr>
          <w:sz w:val="22"/>
          <w:szCs w:val="22"/>
          <w:lang w:val="en-GB"/>
        </w:rPr>
      </w:pPr>
      <w:r w:rsidRPr="00A413D0">
        <w:rPr>
          <w:sz w:val="22"/>
          <w:szCs w:val="22"/>
          <w:lang w:val="en-GB"/>
        </w:rPr>
        <w:t>No restrictions may be made in the number of lots a tenderer can be awarded.</w:t>
      </w:r>
    </w:p>
    <w:p w14:paraId="31607D48" w14:textId="47D0B69A" w:rsidR="00A413D0" w:rsidRPr="00B33EE6" w:rsidRDefault="00A413D0" w:rsidP="00A413D0">
      <w:pPr>
        <w:pStyle w:val="Blockquote"/>
        <w:ind w:left="0" w:right="26"/>
        <w:jc w:val="both"/>
        <w:rPr>
          <w:i/>
          <w:sz w:val="22"/>
          <w:szCs w:val="22"/>
          <w:lang w:val="en-GB"/>
        </w:rPr>
      </w:pPr>
      <w:r w:rsidRPr="00A413D0">
        <w:rPr>
          <w:sz w:val="22"/>
          <w:szCs w:val="22"/>
          <w:lang w:val="en-GB"/>
        </w:rPr>
        <w:t xml:space="preserve">The tenderer may submit a tender for one lot only, several lots or </w:t>
      </w:r>
      <w:proofErr w:type="gramStart"/>
      <w:r w:rsidRPr="00A413D0">
        <w:rPr>
          <w:sz w:val="22"/>
          <w:szCs w:val="22"/>
          <w:lang w:val="en-GB"/>
        </w:rPr>
        <w:t>all of</w:t>
      </w:r>
      <w:proofErr w:type="gramEnd"/>
      <w:r w:rsidRPr="00A413D0">
        <w:rPr>
          <w:sz w:val="22"/>
          <w:szCs w:val="22"/>
          <w:lang w:val="en-GB"/>
        </w:rPr>
        <w:t xml:space="preserve"> the lots, but only one tender per lot. Contracts will be awarded lot by lot and each lot will form a separate contract. </w:t>
      </w:r>
      <w:bookmarkStart w:id="14" w:name="_Hlk169265393"/>
      <w:r w:rsidRPr="00A413D0">
        <w:rPr>
          <w:sz w:val="22"/>
          <w:szCs w:val="22"/>
          <w:lang w:val="en-GB"/>
        </w:rPr>
        <w:t>If the tenderer is awarded more than one lot, a single contract may be concluded covering all those lots.</w:t>
      </w:r>
      <w:bookmarkEnd w:id="14"/>
    </w:p>
    <w:p w14:paraId="4AF17C8F" w14:textId="77777777" w:rsidR="00A413D0" w:rsidRPr="00B33EE6" w:rsidRDefault="00A413D0" w:rsidP="001A6777">
      <w:pPr>
        <w:pStyle w:val="Blockquote"/>
        <w:ind w:left="0" w:right="26"/>
        <w:jc w:val="both"/>
        <w:rPr>
          <w:sz w:val="22"/>
          <w:szCs w:val="22"/>
          <w:lang w:val="en-GB"/>
        </w:rPr>
      </w:pP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lastRenderedPageBreak/>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5"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w:t>
      </w:r>
      <w:proofErr w:type="spellStart"/>
      <w:r w:rsidR="00414AE3" w:rsidRPr="00414AE3">
        <w:rPr>
          <w:sz w:val="22"/>
          <w:szCs w:val="22"/>
          <w:lang w:val="en-GB"/>
        </w:rPr>
        <w:t>ies</w:t>
      </w:r>
      <w:proofErr w:type="spellEnd"/>
      <w:r w:rsidR="00414AE3" w:rsidRPr="00414AE3">
        <w:rPr>
          <w:sz w:val="22"/>
          <w:szCs w:val="22"/>
          <w:lang w:val="en-GB"/>
        </w:rPr>
        <w:t>).</w:t>
      </w:r>
    </w:p>
    <w:bookmarkEnd w:id="15"/>
    <w:p w14:paraId="7275ED88" w14:textId="1E0BA681"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w:t>
      </w:r>
      <w:proofErr w:type="gramStart"/>
      <w:r w:rsidR="0039147E">
        <w:rPr>
          <w:sz w:val="22"/>
          <w:szCs w:val="22"/>
          <w:lang w:val="en-GB"/>
        </w:rPr>
        <w:t>at the moment</w:t>
      </w:r>
      <w:proofErr w:type="gramEnd"/>
      <w:r w:rsidR="0039147E">
        <w:rPr>
          <w:sz w:val="22"/>
          <w:szCs w:val="22"/>
          <w:lang w:val="en-GB"/>
        </w:rPr>
        <w:t xml:space="preserve">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11B7088F" w:rsidR="00E9047D" w:rsidRPr="00B33EE6" w:rsidRDefault="00000000" w:rsidP="001A6777">
      <w:pPr>
        <w:spacing w:after="360"/>
        <w:outlineLvl w:val="0"/>
        <w:rPr>
          <w:rStyle w:val="Emphasis"/>
          <w:i w:val="0"/>
          <w:sz w:val="22"/>
          <w:szCs w:val="22"/>
          <w:lang w:val="en-GB"/>
        </w:rPr>
      </w:pPr>
      <w:r>
        <w:rPr>
          <w:snapToGrid/>
          <w:sz w:val="22"/>
          <w:szCs w:val="22"/>
          <w:lang w:val="en-GB"/>
        </w:rPr>
        <w:pict w14:anchorId="11F7E59B">
          <v:line id="_x0000_s2053" style="position:absolute;z-index:3" from="1.5pt,28.7pt" to="469.5pt,28.75pt" o:allowincell="f" strokecolor="#d4d4d4" strokeweight="1.75pt">
            <v:shadow on="t" origin=",32385f" offset="0,-1pt"/>
          </v:line>
        </w:pic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0AC6734C" w:rsidR="006F5FD0" w:rsidRPr="00B33EE6" w:rsidRDefault="0010203A" w:rsidP="001A6777">
      <w:pPr>
        <w:pStyle w:val="Blockquote"/>
        <w:ind w:left="426" w:hanging="426"/>
        <w:jc w:val="both"/>
        <w:rPr>
          <w:i/>
          <w:sz w:val="22"/>
          <w:szCs w:val="22"/>
          <w:lang w:val="en-GB"/>
        </w:rPr>
      </w:pPr>
      <w:r>
        <w:rPr>
          <w:rStyle w:val="Emphasis"/>
          <w:i w:val="0"/>
          <w:sz w:val="22"/>
          <w:szCs w:val="22"/>
          <w:lang w:val="en-GB"/>
        </w:rPr>
        <w:t>10</w:t>
      </w:r>
      <w:r w:rsidR="00492B6C">
        <w:rPr>
          <w:rStyle w:val="Emphasis"/>
          <w:i w:val="0"/>
          <w:sz w:val="22"/>
          <w:szCs w:val="22"/>
          <w:lang w:val="en-GB"/>
        </w:rPr>
        <w:t>.0</w:t>
      </w:r>
      <w:r>
        <w:rPr>
          <w:rStyle w:val="Emphasis"/>
          <w:i w:val="0"/>
          <w:sz w:val="22"/>
          <w:szCs w:val="22"/>
          <w:lang w:val="en-GB"/>
        </w:rPr>
        <w:t>7</w:t>
      </w:r>
      <w:r w:rsidR="00492B6C">
        <w:rPr>
          <w:rStyle w:val="Emphasis"/>
          <w:i w:val="0"/>
          <w:sz w:val="22"/>
          <w:szCs w:val="22"/>
          <w:lang w:val="en-GB"/>
        </w:rPr>
        <w:t>.2025</w:t>
      </w: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6A07015F" w14:textId="4A18EC8D" w:rsidR="006F5FD0" w:rsidRPr="00B33EE6" w:rsidRDefault="0010203A" w:rsidP="001A6777">
      <w:pPr>
        <w:pStyle w:val="Blockquote"/>
        <w:ind w:left="426" w:hanging="426"/>
        <w:jc w:val="both"/>
        <w:rPr>
          <w:i/>
          <w:sz w:val="22"/>
          <w:szCs w:val="22"/>
          <w:lang w:val="en-GB"/>
        </w:rPr>
      </w:pPr>
      <w:r>
        <w:rPr>
          <w:rStyle w:val="Emphasis"/>
          <w:i w:val="0"/>
          <w:sz w:val="22"/>
          <w:szCs w:val="22"/>
          <w:lang w:val="en-GB"/>
        </w:rPr>
        <w:t>18</w:t>
      </w:r>
      <w:r w:rsidR="003E2DA8">
        <w:rPr>
          <w:rStyle w:val="Emphasis"/>
          <w:i w:val="0"/>
          <w:sz w:val="22"/>
          <w:szCs w:val="22"/>
          <w:lang w:val="en-GB"/>
        </w:rPr>
        <w:t xml:space="preserve"> months</w:t>
      </w:r>
    </w:p>
    <w:p w14:paraId="29CC7DD8" w14:textId="77777777" w:rsidR="006F5FD0" w:rsidRPr="00B33EE6" w:rsidRDefault="00000000">
      <w:pPr>
        <w:rPr>
          <w:sz w:val="22"/>
          <w:szCs w:val="22"/>
          <w:lang w:val="en-GB"/>
        </w:rPr>
      </w:pPr>
      <w:r>
        <w:rPr>
          <w:snapToGrid/>
          <w:sz w:val="22"/>
          <w:szCs w:val="22"/>
          <w:lang w:val="en-GB"/>
        </w:rPr>
        <w:pict w14:anchorId="6E3015B7">
          <v:line id="_x0000_s2054" style="position:absolute;z-index:4" from="0,18.75pt" to="468pt,18.8pt" o:allowincell="f" strokecolor="#d4d4d4" strokeweight="1.75pt">
            <v:shadow on="t" origin=",32385f" offset="0,-1pt"/>
          </v:line>
        </w:pict>
      </w:r>
    </w:p>
    <w:p w14:paraId="25048343"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1A6777">
      <w:pPr>
        <w:widowControl/>
        <w:spacing w:before="240" w:after="0"/>
        <w:ind w:right="26"/>
        <w:jc w:val="both"/>
        <w:rPr>
          <w:sz w:val="22"/>
          <w:szCs w:val="22"/>
          <w:highlight w:val="yellow"/>
          <w:lang w:val="en-GB"/>
        </w:rPr>
      </w:pPr>
      <w:proofErr w:type="gramStart"/>
      <w:r w:rsidRPr="00AE0634">
        <w:rPr>
          <w:sz w:val="22"/>
          <w:szCs w:val="22"/>
          <w:lang w:val="en-GB"/>
        </w:rPr>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w:t>
      </w:r>
      <w:proofErr w:type="gramStart"/>
      <w:r w:rsidRPr="001A6777">
        <w:rPr>
          <w:b/>
          <w:bCs/>
          <w:sz w:val="22"/>
          <w:szCs w:val="22"/>
          <w:lang w:val="en-GB"/>
        </w:rPr>
        <w:t>as a whole</w:t>
      </w:r>
      <w:r w:rsidR="006751D2" w:rsidRPr="001A6777">
        <w:rPr>
          <w:b/>
          <w:bCs/>
          <w:sz w:val="22"/>
          <w:szCs w:val="22"/>
          <w:lang w:val="en-GB"/>
        </w:rPr>
        <w:t xml:space="preserve"> if</w:t>
      </w:r>
      <w:proofErr w:type="gramEnd"/>
      <w:r w:rsidR="006751D2" w:rsidRPr="001A6777">
        <w:rPr>
          <w:b/>
          <w:bCs/>
          <w:sz w:val="22"/>
          <w:szCs w:val="22"/>
          <w:lang w:val="en-GB"/>
        </w:rPr>
        <w:t xml:space="preserve"> not specified </w:t>
      </w:r>
      <w:r w:rsidR="006751D2" w:rsidRPr="001A6777">
        <w:rPr>
          <w:b/>
          <w:bCs/>
          <w:sz w:val="22"/>
          <w:szCs w:val="22"/>
          <w:lang w:val="en-GB"/>
        </w:rPr>
        <w:lastRenderedPageBreak/>
        <w:t>otherwise.</w:t>
      </w:r>
      <w:r w:rsidR="006751D2" w:rsidRPr="00B33EE6">
        <w:rPr>
          <w:sz w:val="22"/>
          <w:szCs w:val="22"/>
          <w:lang w:val="en-GB"/>
        </w:rPr>
        <w:t xml:space="preserve"> The selection criteria will not be applied to natural persons and single-member companies when they are sub-contractors.</w:t>
      </w:r>
    </w:p>
    <w:p w14:paraId="7396831F" w14:textId="77777777" w:rsidR="0068424D" w:rsidRPr="0068424D" w:rsidRDefault="004916FF" w:rsidP="0068424D">
      <w:pPr>
        <w:pStyle w:val="Blockquote"/>
        <w:ind w:left="0" w:right="26"/>
        <w:jc w:val="both"/>
        <w:rPr>
          <w:sz w:val="22"/>
          <w:szCs w:val="22"/>
          <w:lang w:val="en-GB"/>
        </w:rPr>
      </w:pPr>
      <w:bookmarkStart w:id="16"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p>
    <w:bookmarkEnd w:id="16"/>
    <w:p w14:paraId="53A16187" w14:textId="52EABE0E"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w:t>
      </w:r>
      <w:proofErr w:type="gramStart"/>
      <w:r w:rsidR="006751D2" w:rsidRPr="00B33EE6">
        <w:rPr>
          <w:sz w:val="22"/>
          <w:szCs w:val="22"/>
          <w:lang w:val="en-GB"/>
        </w:rPr>
        <w:t>taken into account</w:t>
      </w:r>
      <w:proofErr w:type="gramEnd"/>
      <w:r w:rsidR="006751D2" w:rsidRPr="00B33EE6">
        <w:rPr>
          <w:sz w:val="22"/>
          <w:szCs w:val="22"/>
          <w:lang w:val="en-GB"/>
        </w:rPr>
        <w:t xml:space="preserve"> will be </w:t>
      </w:r>
      <w:r w:rsidR="006751D2" w:rsidRPr="001A6777">
        <w:rPr>
          <w:b/>
          <w:bCs/>
          <w:sz w:val="22"/>
          <w:szCs w:val="22"/>
          <w:lang w:val="en-GB"/>
        </w:rPr>
        <w:t>the last three years for which accounts have been closed.</w:t>
      </w:r>
    </w:p>
    <w:p w14:paraId="2C617AC3" w14:textId="77777777" w:rsidR="00D05BF4" w:rsidRPr="002D18CF" w:rsidRDefault="00D05BF4" w:rsidP="001A6777">
      <w:pPr>
        <w:spacing w:before="0" w:after="120" w:line="240" w:lineRule="atLeast"/>
        <w:ind w:left="284"/>
        <w:rPr>
          <w:b/>
          <w:sz w:val="22"/>
          <w:szCs w:val="22"/>
          <w:lang w:val="en-GB"/>
        </w:rPr>
      </w:pPr>
      <w:r w:rsidRPr="00A35829">
        <w:rPr>
          <w:b/>
          <w:sz w:val="22"/>
          <w:szCs w:val="22"/>
          <w:lang w:val="en-GB"/>
        </w:rPr>
        <w:t xml:space="preserve">Criterion 1: </w:t>
      </w:r>
      <w:r>
        <w:rPr>
          <w:b/>
          <w:sz w:val="22"/>
          <w:szCs w:val="22"/>
          <w:lang w:val="en-GB"/>
        </w:rPr>
        <w:t>average annual turnover</w:t>
      </w:r>
    </w:p>
    <w:p w14:paraId="1E7C3EDC" w14:textId="77777777" w:rsidR="0010203A" w:rsidRDefault="003E2DA8" w:rsidP="003E2DA8">
      <w:pPr>
        <w:pStyle w:val="Blockquote"/>
        <w:ind w:right="357"/>
        <w:jc w:val="both"/>
        <w:rPr>
          <w:bCs/>
          <w:sz w:val="22"/>
          <w:szCs w:val="22"/>
          <w:lang w:val="en-GB"/>
        </w:rPr>
      </w:pPr>
      <w:bookmarkStart w:id="17" w:name="_Hlk160467202"/>
      <w:r>
        <w:rPr>
          <w:sz w:val="22"/>
          <w:szCs w:val="22"/>
          <w:lang w:val="en-GB"/>
        </w:rPr>
        <w:t>T</w:t>
      </w:r>
      <w:r w:rsidRPr="00DC30B4">
        <w:rPr>
          <w:sz w:val="22"/>
          <w:szCs w:val="22"/>
          <w:lang w:val="en-GB"/>
        </w:rPr>
        <w:t>he tenderer</w:t>
      </w:r>
      <w:r>
        <w:rPr>
          <w:sz w:val="22"/>
          <w:szCs w:val="22"/>
          <w:lang w:val="en-GB"/>
        </w:rPr>
        <w:t>’s</w:t>
      </w:r>
      <w:r w:rsidRPr="00DC30B4">
        <w:rPr>
          <w:sz w:val="22"/>
          <w:szCs w:val="22"/>
          <w:lang w:val="en-GB"/>
        </w:rPr>
        <w:t xml:space="preserve"> </w:t>
      </w:r>
      <w:r w:rsidRPr="002D18CF">
        <w:rPr>
          <w:sz w:val="22"/>
          <w:szCs w:val="22"/>
          <w:lang w:val="en-GB"/>
        </w:rPr>
        <w:t>average annual turnover of</w:t>
      </w:r>
      <w:r>
        <w:rPr>
          <w:sz w:val="22"/>
          <w:szCs w:val="22"/>
          <w:lang w:val="en-GB"/>
        </w:rPr>
        <w:t xml:space="preserve"> the</w:t>
      </w:r>
      <w:r w:rsidRPr="002D18CF">
        <w:rPr>
          <w:sz w:val="22"/>
          <w:szCs w:val="22"/>
          <w:lang w:val="en-GB"/>
        </w:rPr>
        <w:t xml:space="preserve"> </w:t>
      </w:r>
      <w:r w:rsidRPr="002D18CF">
        <w:rPr>
          <w:b/>
          <w:bCs/>
          <w:sz w:val="22"/>
          <w:szCs w:val="22"/>
          <w:lang w:val="en-GB"/>
        </w:rPr>
        <w:t>last 3 financial years</w:t>
      </w:r>
      <w:r>
        <w:rPr>
          <w:sz w:val="22"/>
          <w:szCs w:val="22"/>
          <w:lang w:val="en-GB"/>
        </w:rPr>
        <w:t xml:space="preserve"> for which </w:t>
      </w:r>
      <w:r w:rsidRPr="002D18CF">
        <w:rPr>
          <w:b/>
          <w:bCs/>
          <w:sz w:val="22"/>
          <w:szCs w:val="22"/>
          <w:lang w:val="en-GB"/>
        </w:rPr>
        <w:t xml:space="preserve">the accounts </w:t>
      </w:r>
      <w:r>
        <w:rPr>
          <w:b/>
          <w:bCs/>
          <w:sz w:val="22"/>
          <w:szCs w:val="22"/>
          <w:lang w:val="en-GB"/>
        </w:rPr>
        <w:t xml:space="preserve">have been closed </w:t>
      </w:r>
      <w:r>
        <w:rPr>
          <w:sz w:val="22"/>
          <w:szCs w:val="22"/>
          <w:lang w:val="en-GB"/>
        </w:rPr>
        <w:t>m</w:t>
      </w:r>
      <w:r w:rsidRPr="002D18CF">
        <w:rPr>
          <w:sz w:val="22"/>
          <w:szCs w:val="22"/>
          <w:lang w:val="en-GB"/>
        </w:rPr>
        <w:t xml:space="preserve">ust be </w:t>
      </w:r>
      <w:r w:rsidRPr="002D18CF">
        <w:rPr>
          <w:bCs/>
          <w:sz w:val="22"/>
          <w:szCs w:val="22"/>
          <w:lang w:val="en-GB"/>
        </w:rPr>
        <w:t>not less than</w:t>
      </w:r>
      <w:r w:rsidR="0010203A">
        <w:rPr>
          <w:bCs/>
          <w:sz w:val="22"/>
          <w:szCs w:val="22"/>
          <w:lang w:val="en-GB"/>
        </w:rPr>
        <w:t>:</w:t>
      </w:r>
    </w:p>
    <w:p w14:paraId="77F596AE" w14:textId="1C9CC311" w:rsidR="003E2DA8" w:rsidRDefault="0010203A" w:rsidP="003E2DA8">
      <w:pPr>
        <w:pStyle w:val="Blockquote"/>
        <w:ind w:right="357"/>
        <w:jc w:val="both"/>
        <w:rPr>
          <w:sz w:val="22"/>
          <w:szCs w:val="22"/>
          <w:lang w:val="en-GB"/>
        </w:rPr>
      </w:pPr>
      <w:r>
        <w:rPr>
          <w:bCs/>
          <w:sz w:val="22"/>
          <w:szCs w:val="22"/>
          <w:lang w:val="en-GB"/>
        </w:rPr>
        <w:t xml:space="preserve">For LOT 1 - </w:t>
      </w:r>
      <w:bookmarkStart w:id="18" w:name="_Hlk160460567"/>
      <w:r>
        <w:rPr>
          <w:bCs/>
          <w:sz w:val="22"/>
          <w:szCs w:val="22"/>
          <w:lang w:val="en-GB"/>
        </w:rPr>
        <w:t>20</w:t>
      </w:r>
      <w:r w:rsidR="003E2DA8">
        <w:rPr>
          <w:bCs/>
          <w:sz w:val="22"/>
          <w:szCs w:val="22"/>
          <w:lang w:val="en-GB"/>
        </w:rPr>
        <w:t>,</w:t>
      </w:r>
      <w:r>
        <w:rPr>
          <w:bCs/>
          <w:sz w:val="22"/>
          <w:szCs w:val="22"/>
          <w:lang w:val="en-GB"/>
        </w:rPr>
        <w:t>0</w:t>
      </w:r>
      <w:r w:rsidR="003E2DA8">
        <w:rPr>
          <w:bCs/>
          <w:sz w:val="22"/>
          <w:szCs w:val="22"/>
          <w:lang w:val="en-GB"/>
        </w:rPr>
        <w:t xml:space="preserve">00.00 </w:t>
      </w:r>
      <w:r w:rsidR="003E2DA8" w:rsidRPr="002D18CF">
        <w:rPr>
          <w:sz w:val="22"/>
          <w:szCs w:val="22"/>
          <w:lang w:val="en-GB"/>
        </w:rPr>
        <w:t>EUR</w:t>
      </w:r>
      <w:bookmarkEnd w:id="18"/>
    </w:p>
    <w:p w14:paraId="4FE154C4" w14:textId="615B3BF3" w:rsidR="0010203A" w:rsidRDefault="0010203A" w:rsidP="003E2DA8">
      <w:pPr>
        <w:pStyle w:val="Blockquote"/>
        <w:ind w:right="357"/>
        <w:jc w:val="both"/>
        <w:rPr>
          <w:sz w:val="22"/>
          <w:szCs w:val="22"/>
          <w:lang w:val="en-GB"/>
        </w:rPr>
      </w:pPr>
      <w:r>
        <w:rPr>
          <w:bCs/>
          <w:sz w:val="22"/>
          <w:szCs w:val="22"/>
          <w:lang w:val="en-GB"/>
        </w:rPr>
        <w:t xml:space="preserve">For LOT 2 - 11,000.00 </w:t>
      </w:r>
      <w:r w:rsidRPr="002D18CF">
        <w:rPr>
          <w:sz w:val="22"/>
          <w:szCs w:val="22"/>
          <w:lang w:val="en-GB"/>
        </w:rPr>
        <w:t>EUR</w:t>
      </w:r>
    </w:p>
    <w:p w14:paraId="1F3BF52C" w14:textId="5B71CE69" w:rsidR="0010203A" w:rsidRDefault="0010203A" w:rsidP="003E2DA8">
      <w:pPr>
        <w:pStyle w:val="Blockquote"/>
        <w:ind w:right="357"/>
        <w:jc w:val="both"/>
        <w:rPr>
          <w:sz w:val="22"/>
          <w:szCs w:val="22"/>
          <w:lang w:val="en-GB"/>
        </w:rPr>
      </w:pPr>
      <w:r>
        <w:rPr>
          <w:bCs/>
          <w:sz w:val="22"/>
          <w:szCs w:val="22"/>
          <w:lang w:val="en-GB"/>
        </w:rPr>
        <w:t xml:space="preserve">For LOT 3 - 31,000.00 </w:t>
      </w:r>
      <w:r w:rsidRPr="002D18CF">
        <w:rPr>
          <w:sz w:val="22"/>
          <w:szCs w:val="22"/>
          <w:lang w:val="en-GB"/>
        </w:rPr>
        <w:t>EUR</w:t>
      </w:r>
    </w:p>
    <w:p w14:paraId="393710C9" w14:textId="687D4283" w:rsidR="0010203A" w:rsidRDefault="0010203A" w:rsidP="003E2DA8">
      <w:pPr>
        <w:pStyle w:val="Blockquote"/>
        <w:ind w:right="357"/>
        <w:jc w:val="both"/>
        <w:rPr>
          <w:sz w:val="22"/>
          <w:szCs w:val="22"/>
          <w:lang w:val="en-GB"/>
        </w:rPr>
      </w:pPr>
      <w:r>
        <w:rPr>
          <w:bCs/>
          <w:sz w:val="22"/>
          <w:szCs w:val="22"/>
          <w:lang w:val="en-GB"/>
        </w:rPr>
        <w:t xml:space="preserve">For LOT 4 -   8,000.00 </w:t>
      </w:r>
      <w:r w:rsidRPr="002D18CF">
        <w:rPr>
          <w:sz w:val="22"/>
          <w:szCs w:val="22"/>
          <w:lang w:val="en-GB"/>
        </w:rPr>
        <w:t>EUR</w:t>
      </w:r>
    </w:p>
    <w:p w14:paraId="52C4B729" w14:textId="49B6A766" w:rsidR="00D05BF4" w:rsidRPr="002D18CF" w:rsidRDefault="00D05BF4" w:rsidP="003E2DA8">
      <w:pPr>
        <w:pStyle w:val="ListParagraph"/>
        <w:spacing w:before="0" w:after="120" w:line="240" w:lineRule="atLeast"/>
        <w:ind w:left="0"/>
        <w:jc w:val="both"/>
        <w:rPr>
          <w:sz w:val="22"/>
          <w:szCs w:val="22"/>
          <w:highlight w:val="yellow"/>
          <w:lang w:val="en-GB"/>
        </w:rPr>
      </w:pPr>
      <w:r w:rsidDel="00C70F34">
        <w:rPr>
          <w:rStyle w:val="CommentReference"/>
        </w:rPr>
        <w:t xml:space="preserve"> </w:t>
      </w:r>
    </w:p>
    <w:bookmarkEnd w:id="17"/>
    <w:p w14:paraId="195C8042" w14:textId="335B7D6A" w:rsidR="00BE08EC" w:rsidRPr="00B33EE6" w:rsidRDefault="00571687" w:rsidP="001A6777">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w:t>
      </w:r>
      <w:proofErr w:type="gramStart"/>
      <w:r w:rsidR="00BE08EC" w:rsidRPr="00B33EE6">
        <w:rPr>
          <w:sz w:val="22"/>
          <w:szCs w:val="22"/>
          <w:lang w:val="en-GB"/>
        </w:rPr>
        <w:t>taken into account</w:t>
      </w:r>
      <w:proofErr w:type="gramEnd"/>
      <w:r w:rsidR="00BE08EC" w:rsidRPr="00B33EE6">
        <w:rPr>
          <w:sz w:val="22"/>
          <w:szCs w:val="22"/>
          <w:lang w:val="en-GB"/>
        </w:rPr>
        <w:t xml:space="preserve"> will be </w:t>
      </w:r>
      <w:r w:rsidR="00BE08EC" w:rsidRPr="001A6777">
        <w:rPr>
          <w:b/>
          <w:bCs/>
          <w:sz w:val="22"/>
          <w:szCs w:val="22"/>
          <w:lang w:val="en-GB"/>
        </w:rPr>
        <w:t>the last three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4D14A723" w14:textId="155FD868" w:rsidR="00914C5D" w:rsidRDefault="00661E54" w:rsidP="00914C5D">
      <w:pPr>
        <w:numPr>
          <w:ilvl w:val="0"/>
          <w:numId w:val="34"/>
        </w:numPr>
        <w:rPr>
          <w:sz w:val="22"/>
          <w:szCs w:val="22"/>
          <w:lang w:val="en-GB"/>
        </w:rPr>
      </w:pPr>
      <w:r w:rsidRPr="002D18CF">
        <w:rPr>
          <w:b/>
          <w:bCs/>
          <w:sz w:val="22"/>
          <w:szCs w:val="22"/>
          <w:lang w:val="en-IE"/>
        </w:rPr>
        <w:t xml:space="preserve">Criterion </w:t>
      </w:r>
      <w:r>
        <w:rPr>
          <w:b/>
          <w:bCs/>
          <w:sz w:val="22"/>
          <w:szCs w:val="22"/>
          <w:lang w:val="en-IE"/>
        </w:rPr>
        <w:t>1</w:t>
      </w:r>
      <w:r w:rsidRPr="002D18CF">
        <w:rPr>
          <w:b/>
          <w:bCs/>
          <w:sz w:val="22"/>
          <w:szCs w:val="22"/>
          <w:lang w:val="en-IE"/>
        </w:rPr>
        <w:t>:</w:t>
      </w:r>
      <w:r w:rsidRPr="002D18CF">
        <w:rPr>
          <w:sz w:val="22"/>
          <w:szCs w:val="22"/>
          <w:lang w:val="en-IE"/>
        </w:rPr>
        <w:t xml:space="preserve"> </w:t>
      </w: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Pr>
          <w:sz w:val="22"/>
          <w:szCs w:val="22"/>
          <w:lang w:val="en-GB"/>
        </w:rPr>
        <w:t xml:space="preserve"> </w:t>
      </w:r>
      <w:r w:rsidR="00914C5D">
        <w:rPr>
          <w:sz w:val="22"/>
          <w:szCs w:val="22"/>
          <w:lang w:val="en-GB"/>
        </w:rPr>
        <w:t>one</w:t>
      </w:r>
      <w:r w:rsidRPr="002B7D74">
        <w:rPr>
          <w:sz w:val="22"/>
          <w:szCs w:val="22"/>
          <w:lang w:val="en-GB"/>
        </w:rPr>
        <w:t xml:space="preserve"> </w:t>
      </w:r>
      <w:r w:rsidRPr="002D18CF">
        <w:rPr>
          <w:sz w:val="22"/>
          <w:szCs w:val="22"/>
          <w:lang w:val="en-GB"/>
        </w:rPr>
        <w:t>personnel</w:t>
      </w:r>
      <w:r>
        <w:rPr>
          <w:sz w:val="22"/>
          <w:szCs w:val="22"/>
          <w:lang w:val="en-GB"/>
        </w:rPr>
        <w:t xml:space="preserve"> </w:t>
      </w:r>
      <w:r w:rsidRPr="002D18CF">
        <w:rPr>
          <w:sz w:val="22"/>
          <w:szCs w:val="22"/>
          <w:lang w:val="en-GB"/>
        </w:rPr>
        <w:t xml:space="preserve">directly employed or otherwise legally contracted on a permanent </w:t>
      </w:r>
      <w:r>
        <w:rPr>
          <w:sz w:val="22"/>
          <w:szCs w:val="22"/>
          <w:lang w:val="en-GB"/>
        </w:rPr>
        <w:t>or</w:t>
      </w:r>
      <w:r w:rsidRPr="002D18CF">
        <w:rPr>
          <w:sz w:val="22"/>
          <w:szCs w:val="22"/>
          <w:lang w:val="en-GB"/>
        </w:rPr>
        <w:t xml:space="preserve"> non-permanent</w:t>
      </w:r>
      <w:r>
        <w:rPr>
          <w:sz w:val="22"/>
          <w:szCs w:val="22"/>
          <w:lang w:val="en-GB"/>
        </w:rPr>
        <w:t xml:space="preserve"> basis</w:t>
      </w:r>
      <w:r w:rsidRPr="002D18C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sidR="0010203A">
        <w:rPr>
          <w:sz w:val="22"/>
          <w:szCs w:val="22"/>
        </w:rPr>
        <w:t xml:space="preserve"> and relevant LOT</w:t>
      </w:r>
      <w:r w:rsidR="00492B6C">
        <w:rPr>
          <w:sz w:val="22"/>
          <w:szCs w:val="22"/>
          <w:lang w:val="en-GB"/>
        </w:rPr>
        <w:t>.</w:t>
      </w:r>
    </w:p>
    <w:p w14:paraId="129471B7" w14:textId="3B3DCE80" w:rsidR="00914C5D" w:rsidRDefault="00661E54" w:rsidP="00914C5D">
      <w:pPr>
        <w:pStyle w:val="Blockquote"/>
        <w:numPr>
          <w:ilvl w:val="0"/>
          <w:numId w:val="34"/>
        </w:numPr>
        <w:tabs>
          <w:tab w:val="clear" w:pos="360"/>
        </w:tabs>
        <w:spacing w:before="0" w:after="120" w:line="240" w:lineRule="atLeast"/>
        <w:ind w:right="26"/>
        <w:jc w:val="both"/>
        <w:rPr>
          <w:b/>
          <w:bCs/>
          <w:sz w:val="22"/>
          <w:szCs w:val="22"/>
          <w:lang w:val="en-IE"/>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tenderer </w:t>
      </w:r>
      <w:r w:rsidRPr="00661E54">
        <w:rPr>
          <w:color w:val="000000"/>
          <w:sz w:val="22"/>
          <w:szCs w:val="22"/>
          <w:lang w:val="en-IE"/>
        </w:rPr>
        <w:t xml:space="preserve">is not subject to professional conflicting interests which may negatively affect contract performance.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w:t>
      </w:r>
      <w:proofErr w:type="gramStart"/>
      <w:r w:rsidRPr="00BC5EA0">
        <w:rPr>
          <w:sz w:val="22"/>
          <w:szCs w:val="22"/>
          <w:lang w:val="en-GB"/>
        </w:rPr>
        <w:t xml:space="preserve">on </w:t>
      </w:r>
      <w:r>
        <w:rPr>
          <w:sz w:val="22"/>
          <w:szCs w:val="22"/>
          <w:lang w:val="en-GB"/>
        </w:rPr>
        <w:t>the basis of</w:t>
      </w:r>
      <w:proofErr w:type="gramEnd"/>
      <w:r>
        <w:rPr>
          <w:sz w:val="22"/>
          <w:szCs w:val="22"/>
          <w:lang w:val="en-GB"/>
        </w:rPr>
        <w:t xml:space="preserve">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r w:rsidRPr="00661E54">
        <w:rPr>
          <w:color w:val="000000"/>
          <w:sz w:val="22"/>
          <w:szCs w:val="22"/>
          <w:lang w:val="en-IE"/>
        </w:rPr>
        <w:t xml:space="preserve"> </w:t>
      </w:r>
    </w:p>
    <w:p w14:paraId="3EE22D0E" w14:textId="291B25A3" w:rsidR="00235A71" w:rsidRPr="001A6777" w:rsidRDefault="00235A71" w:rsidP="00492B6C">
      <w:pPr>
        <w:pStyle w:val="Blockquote"/>
        <w:spacing w:before="0"/>
        <w:ind w:right="357"/>
        <w:jc w:val="both"/>
        <w:rPr>
          <w:sz w:val="22"/>
          <w:szCs w:val="22"/>
          <w:lang w:val="es-ES"/>
        </w:rPr>
      </w:pPr>
    </w:p>
    <w:p w14:paraId="05E75179" w14:textId="258E1EDC" w:rsidR="00BE08EC" w:rsidRPr="00B33EE6" w:rsidRDefault="00571687" w:rsidP="001A6777">
      <w:pPr>
        <w:pStyle w:val="Blockquote"/>
        <w:spacing w:before="120" w:after="120"/>
        <w:ind w:left="284" w:right="357"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p>
    <w:p w14:paraId="49577ACA" w14:textId="77777777" w:rsidR="001A4F1E" w:rsidRDefault="001A4F1E" w:rsidP="001A6777">
      <w:pPr>
        <w:pStyle w:val="Blockquote"/>
        <w:spacing w:before="0" w:after="120" w:line="240" w:lineRule="atLeast"/>
        <w:ind w:left="284" w:right="26"/>
        <w:jc w:val="both"/>
        <w:rPr>
          <w:sz w:val="22"/>
          <w:szCs w:val="22"/>
          <w:lang w:val="en-IE"/>
        </w:rPr>
      </w:pPr>
      <w:r w:rsidRPr="00DC1FA3">
        <w:rPr>
          <w:b/>
          <w:bCs/>
          <w:sz w:val="22"/>
          <w:szCs w:val="22"/>
          <w:lang w:val="en-IE"/>
        </w:rPr>
        <w:t>Criterion</w:t>
      </w:r>
      <w:r>
        <w:rPr>
          <w:sz w:val="22"/>
          <w:szCs w:val="22"/>
          <w:lang w:val="en-IE"/>
        </w:rPr>
        <w:t xml:space="preserve">: </w:t>
      </w:r>
      <w:bookmarkStart w:id="19" w:name="_Hlk160467923"/>
    </w:p>
    <w:p w14:paraId="3C0E733F" w14:textId="54903CCE" w:rsidR="001A4F1E" w:rsidRPr="008B41E7"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A54B60">
        <w:rPr>
          <w:sz w:val="22"/>
          <w:szCs w:val="22"/>
          <w:lang w:val="en-GB"/>
        </w:rPr>
        <w:t xml:space="preserve">The candidate has </w:t>
      </w:r>
      <w:r w:rsidRPr="008B41E7">
        <w:rPr>
          <w:sz w:val="22"/>
          <w:szCs w:val="22"/>
          <w:lang w:val="en-GB"/>
        </w:rPr>
        <w:t xml:space="preserve">completed services under at least </w:t>
      </w:r>
      <w:r w:rsidR="008B41E7">
        <w:rPr>
          <w:sz w:val="22"/>
          <w:szCs w:val="22"/>
          <w:lang w:val="en-GB"/>
        </w:rPr>
        <w:t>one</w:t>
      </w:r>
      <w:r w:rsidRPr="008B41E7">
        <w:rPr>
          <w:b/>
          <w:bCs/>
          <w:sz w:val="22"/>
          <w:szCs w:val="22"/>
          <w:lang w:val="en-GB"/>
        </w:rPr>
        <w:t xml:space="preserve"> </w:t>
      </w:r>
      <w:r w:rsidRPr="008B41E7">
        <w:rPr>
          <w:sz w:val="22"/>
          <w:szCs w:val="22"/>
          <w:lang w:val="en-GB"/>
        </w:rPr>
        <w:t>contract</w:t>
      </w:r>
      <w:r w:rsidRPr="008B41E7">
        <w:rPr>
          <w:b/>
          <w:bCs/>
          <w:sz w:val="22"/>
          <w:szCs w:val="22"/>
          <w:lang w:val="en-GB"/>
        </w:rPr>
        <w:t xml:space="preserve"> </w:t>
      </w:r>
      <w:r w:rsidRPr="008B41E7">
        <w:rPr>
          <w:sz w:val="22"/>
          <w:szCs w:val="22"/>
          <w:lang w:val="en-GB"/>
        </w:rPr>
        <w:t>implemented at any moment during the last four years before submission deadline.</w:t>
      </w:r>
    </w:p>
    <w:p w14:paraId="54F06F34" w14:textId="77777777" w:rsidR="0010203A" w:rsidRDefault="001A4F1E" w:rsidP="001A6777">
      <w:pPr>
        <w:pStyle w:val="Blockquote"/>
        <w:numPr>
          <w:ilvl w:val="0"/>
          <w:numId w:val="34"/>
        </w:numPr>
        <w:tabs>
          <w:tab w:val="clear" w:pos="360"/>
        </w:tabs>
        <w:spacing w:before="0" w:after="120" w:line="240" w:lineRule="atLeast"/>
        <w:ind w:left="720" w:right="26"/>
        <w:jc w:val="both"/>
        <w:rPr>
          <w:sz w:val="22"/>
          <w:szCs w:val="22"/>
          <w:lang w:val="en-GB"/>
        </w:rPr>
      </w:pPr>
      <w:r w:rsidRPr="008B41E7">
        <w:rPr>
          <w:sz w:val="22"/>
          <w:szCs w:val="22"/>
          <w:lang w:val="en-GB"/>
        </w:rPr>
        <w:t>For each contract,</w:t>
      </w:r>
      <w:r w:rsidRPr="008B41E7">
        <w:rPr>
          <w:b/>
          <w:bCs/>
          <w:sz w:val="22"/>
          <w:szCs w:val="22"/>
          <w:lang w:val="en-GB"/>
        </w:rPr>
        <w:t xml:space="preserve"> </w:t>
      </w:r>
      <w:r w:rsidRPr="008B41E7">
        <w:rPr>
          <w:sz w:val="22"/>
          <w:szCs w:val="22"/>
          <w:lang w:val="en-GB"/>
        </w:rPr>
        <w:t>the value of the service</w:t>
      </w:r>
      <w:r w:rsidR="008B41E7">
        <w:rPr>
          <w:sz w:val="22"/>
          <w:szCs w:val="22"/>
          <w:lang w:val="en-GB"/>
        </w:rPr>
        <w:t>s</w:t>
      </w:r>
      <w:r w:rsidRPr="005C26A3">
        <w:rPr>
          <w:sz w:val="22"/>
          <w:szCs w:val="22"/>
          <w:lang w:val="en-GB"/>
        </w:rPr>
        <w:t xml:space="preserve"> completed must not be less than</w:t>
      </w:r>
      <w:r w:rsidR="0010203A">
        <w:rPr>
          <w:sz w:val="22"/>
          <w:szCs w:val="22"/>
          <w:lang w:val="en-GB"/>
        </w:rPr>
        <w:t>:</w:t>
      </w:r>
    </w:p>
    <w:p w14:paraId="57B70A70" w14:textId="760B45A5" w:rsidR="0010203A" w:rsidRDefault="0010203A" w:rsidP="0010203A">
      <w:pPr>
        <w:pStyle w:val="Blockquote"/>
        <w:numPr>
          <w:ilvl w:val="0"/>
          <w:numId w:val="49"/>
        </w:numPr>
        <w:ind w:right="357"/>
        <w:jc w:val="both"/>
        <w:rPr>
          <w:sz w:val="22"/>
          <w:szCs w:val="22"/>
          <w:lang w:val="en-GB"/>
        </w:rPr>
      </w:pPr>
      <w:r>
        <w:rPr>
          <w:bCs/>
          <w:sz w:val="22"/>
          <w:szCs w:val="22"/>
          <w:lang w:val="en-GB"/>
        </w:rPr>
        <w:t xml:space="preserve">For LOT 1 - 6,500.00 </w:t>
      </w:r>
      <w:r w:rsidRPr="002D18CF">
        <w:rPr>
          <w:sz w:val="22"/>
          <w:szCs w:val="22"/>
          <w:lang w:val="en-GB"/>
        </w:rPr>
        <w:t>EUR</w:t>
      </w:r>
    </w:p>
    <w:p w14:paraId="24183F6F" w14:textId="019C6FD3" w:rsidR="0010203A" w:rsidRDefault="0010203A" w:rsidP="0010203A">
      <w:pPr>
        <w:pStyle w:val="Blockquote"/>
        <w:numPr>
          <w:ilvl w:val="0"/>
          <w:numId w:val="49"/>
        </w:numPr>
        <w:ind w:right="357"/>
        <w:jc w:val="both"/>
        <w:rPr>
          <w:sz w:val="22"/>
          <w:szCs w:val="22"/>
          <w:lang w:val="en-GB"/>
        </w:rPr>
      </w:pPr>
      <w:r>
        <w:rPr>
          <w:bCs/>
          <w:sz w:val="22"/>
          <w:szCs w:val="22"/>
          <w:lang w:val="en-GB"/>
        </w:rPr>
        <w:t xml:space="preserve">For LOT 2 - 3,600.00 </w:t>
      </w:r>
      <w:r w:rsidRPr="002D18CF">
        <w:rPr>
          <w:sz w:val="22"/>
          <w:szCs w:val="22"/>
          <w:lang w:val="en-GB"/>
        </w:rPr>
        <w:t>EUR</w:t>
      </w:r>
    </w:p>
    <w:p w14:paraId="51464982" w14:textId="2B2EE33C" w:rsidR="0010203A" w:rsidRDefault="0010203A" w:rsidP="0010203A">
      <w:pPr>
        <w:pStyle w:val="Blockquote"/>
        <w:numPr>
          <w:ilvl w:val="0"/>
          <w:numId w:val="49"/>
        </w:numPr>
        <w:ind w:right="357"/>
        <w:jc w:val="both"/>
        <w:rPr>
          <w:sz w:val="22"/>
          <w:szCs w:val="22"/>
          <w:lang w:val="en-GB"/>
        </w:rPr>
      </w:pPr>
      <w:r>
        <w:rPr>
          <w:bCs/>
          <w:sz w:val="22"/>
          <w:szCs w:val="22"/>
          <w:lang w:val="en-GB"/>
        </w:rPr>
        <w:t xml:space="preserve">For LOT 3 - 10,000.00 </w:t>
      </w:r>
      <w:r w:rsidRPr="002D18CF">
        <w:rPr>
          <w:sz w:val="22"/>
          <w:szCs w:val="22"/>
          <w:lang w:val="en-GB"/>
        </w:rPr>
        <w:t>EUR</w:t>
      </w:r>
    </w:p>
    <w:p w14:paraId="116805E4" w14:textId="5782EE89" w:rsidR="001A4F1E" w:rsidRPr="0010203A" w:rsidRDefault="0010203A" w:rsidP="0010203A">
      <w:pPr>
        <w:pStyle w:val="Blockquote"/>
        <w:numPr>
          <w:ilvl w:val="0"/>
          <w:numId w:val="49"/>
        </w:numPr>
        <w:spacing w:before="0" w:after="120" w:line="240" w:lineRule="atLeast"/>
        <w:ind w:right="26"/>
        <w:jc w:val="both"/>
        <w:rPr>
          <w:sz w:val="22"/>
          <w:szCs w:val="22"/>
          <w:lang w:val="en-GB"/>
        </w:rPr>
      </w:pPr>
      <w:r>
        <w:rPr>
          <w:bCs/>
          <w:sz w:val="22"/>
          <w:szCs w:val="22"/>
          <w:lang w:val="en-GB"/>
        </w:rPr>
        <w:t xml:space="preserve">For LOT 4 -   2,500.00 </w:t>
      </w:r>
      <w:r w:rsidRPr="002D18CF">
        <w:rPr>
          <w:sz w:val="22"/>
          <w:szCs w:val="22"/>
          <w:lang w:val="en-GB"/>
        </w:rPr>
        <w:t>EUR</w:t>
      </w:r>
      <w:bookmarkEnd w:id="19"/>
    </w:p>
    <w:p w14:paraId="64DBB6BE" w14:textId="77777777" w:rsidR="0010203A" w:rsidRDefault="001A4F1E" w:rsidP="001A6777">
      <w:pPr>
        <w:pStyle w:val="Blockquote"/>
        <w:numPr>
          <w:ilvl w:val="0"/>
          <w:numId w:val="34"/>
        </w:numPr>
        <w:tabs>
          <w:tab w:val="clear" w:pos="360"/>
        </w:tabs>
        <w:spacing w:before="0" w:after="120" w:line="240" w:lineRule="atLeast"/>
        <w:ind w:left="720" w:right="357"/>
        <w:jc w:val="both"/>
        <w:rPr>
          <w:sz w:val="22"/>
          <w:szCs w:val="22"/>
          <w:lang w:val="en-GB"/>
        </w:rPr>
      </w:pPr>
      <w:r w:rsidRPr="005C26A3">
        <w:rPr>
          <w:sz w:val="22"/>
          <w:szCs w:val="22"/>
          <w:lang w:val="en-GB"/>
        </w:rPr>
        <w:t>The completed services or supplies are in the domain of</w:t>
      </w:r>
      <w:r w:rsidR="0010203A">
        <w:rPr>
          <w:sz w:val="22"/>
          <w:szCs w:val="22"/>
          <w:lang w:val="en-GB"/>
        </w:rPr>
        <w:t>:</w:t>
      </w:r>
    </w:p>
    <w:p w14:paraId="6C0BD1E3" w14:textId="0BAEF8FE" w:rsidR="0010203A" w:rsidRDefault="0010203A" w:rsidP="0010203A">
      <w:pPr>
        <w:pStyle w:val="Blockquote"/>
        <w:numPr>
          <w:ilvl w:val="0"/>
          <w:numId w:val="50"/>
        </w:numPr>
        <w:ind w:right="357"/>
        <w:jc w:val="both"/>
        <w:rPr>
          <w:sz w:val="22"/>
          <w:szCs w:val="22"/>
          <w:lang w:val="en-GB"/>
        </w:rPr>
      </w:pPr>
      <w:r>
        <w:rPr>
          <w:bCs/>
          <w:sz w:val="22"/>
          <w:szCs w:val="22"/>
          <w:lang w:val="en-GB"/>
        </w:rPr>
        <w:t xml:space="preserve">For LOT 1 - </w:t>
      </w:r>
      <w:r w:rsidR="00B9757F">
        <w:rPr>
          <w:sz w:val="22"/>
          <w:szCs w:val="22"/>
          <w:lang w:val="en-GB"/>
        </w:rPr>
        <w:t xml:space="preserve">Organization of capacity building, organization of project events and/or development of studies in area of sustainable tourism, infrastructure and/or other relevant </w:t>
      </w:r>
      <w:r w:rsidR="00B9757F">
        <w:rPr>
          <w:sz w:val="22"/>
          <w:szCs w:val="22"/>
          <w:lang w:val="en-GB"/>
        </w:rPr>
        <w:lastRenderedPageBreak/>
        <w:t>areas</w:t>
      </w:r>
    </w:p>
    <w:p w14:paraId="1C7FD38C" w14:textId="72AD056A" w:rsidR="0010203A" w:rsidRDefault="0010203A" w:rsidP="0010203A">
      <w:pPr>
        <w:pStyle w:val="Blockquote"/>
        <w:numPr>
          <w:ilvl w:val="0"/>
          <w:numId w:val="50"/>
        </w:numPr>
        <w:ind w:right="357"/>
        <w:jc w:val="both"/>
        <w:rPr>
          <w:sz w:val="22"/>
          <w:szCs w:val="22"/>
          <w:lang w:val="en-GB"/>
        </w:rPr>
      </w:pPr>
      <w:r>
        <w:rPr>
          <w:bCs/>
          <w:sz w:val="22"/>
          <w:szCs w:val="22"/>
          <w:lang w:val="en-GB"/>
        </w:rPr>
        <w:t xml:space="preserve">For LOT 2 </w:t>
      </w:r>
      <w:r w:rsidR="00B9757F">
        <w:rPr>
          <w:bCs/>
          <w:sz w:val="22"/>
          <w:szCs w:val="22"/>
          <w:lang w:val="en-GB"/>
        </w:rPr>
        <w:t>–</w:t>
      </w:r>
      <w:r>
        <w:rPr>
          <w:bCs/>
          <w:sz w:val="22"/>
          <w:szCs w:val="22"/>
          <w:lang w:val="en-GB"/>
        </w:rPr>
        <w:t xml:space="preserve"> </w:t>
      </w:r>
      <w:r w:rsidR="00B9757F">
        <w:rPr>
          <w:bCs/>
          <w:sz w:val="22"/>
          <w:szCs w:val="22"/>
          <w:lang w:val="en-GB"/>
        </w:rPr>
        <w:t xml:space="preserve">Marketing, development of campaign, tourism and marketing consultancy, organization of tours and promotional events </w:t>
      </w:r>
      <w:r w:rsidR="00B9757F">
        <w:rPr>
          <w:sz w:val="22"/>
          <w:szCs w:val="22"/>
          <w:lang w:val="en-GB"/>
        </w:rPr>
        <w:t>and/or other relevant areas</w:t>
      </w:r>
    </w:p>
    <w:p w14:paraId="6EE372DB" w14:textId="0DC5D4E3" w:rsidR="0010203A" w:rsidRDefault="0010203A" w:rsidP="0010203A">
      <w:pPr>
        <w:pStyle w:val="Blockquote"/>
        <w:numPr>
          <w:ilvl w:val="0"/>
          <w:numId w:val="50"/>
        </w:numPr>
        <w:ind w:right="357"/>
        <w:jc w:val="both"/>
        <w:rPr>
          <w:sz w:val="22"/>
          <w:szCs w:val="22"/>
          <w:lang w:val="en-GB"/>
        </w:rPr>
      </w:pPr>
      <w:r>
        <w:rPr>
          <w:bCs/>
          <w:sz w:val="22"/>
          <w:szCs w:val="22"/>
          <w:lang w:val="en-GB"/>
        </w:rPr>
        <w:t xml:space="preserve">For LOT 3 </w:t>
      </w:r>
      <w:r w:rsidR="00B9757F">
        <w:rPr>
          <w:bCs/>
          <w:sz w:val="22"/>
          <w:szCs w:val="22"/>
          <w:lang w:val="en-GB"/>
        </w:rPr>
        <w:t>–</w:t>
      </w:r>
      <w:r>
        <w:rPr>
          <w:bCs/>
          <w:sz w:val="22"/>
          <w:szCs w:val="22"/>
          <w:lang w:val="en-GB"/>
        </w:rPr>
        <w:t xml:space="preserve"> </w:t>
      </w:r>
      <w:r w:rsidR="00B9757F">
        <w:rPr>
          <w:bCs/>
          <w:sz w:val="22"/>
          <w:szCs w:val="22"/>
          <w:lang w:val="en-GB"/>
        </w:rPr>
        <w:t xml:space="preserve">Development of digital products, mapping, development of scenario and shooting of videos or movies </w:t>
      </w:r>
      <w:r w:rsidR="00B9757F">
        <w:rPr>
          <w:sz w:val="22"/>
          <w:szCs w:val="22"/>
          <w:lang w:val="en-GB"/>
        </w:rPr>
        <w:t>and/or other relevant areas</w:t>
      </w:r>
    </w:p>
    <w:p w14:paraId="4FCB1B88" w14:textId="2C9CE059" w:rsidR="0010203A" w:rsidRDefault="0010203A" w:rsidP="0010203A">
      <w:pPr>
        <w:pStyle w:val="Blockquote"/>
        <w:numPr>
          <w:ilvl w:val="0"/>
          <w:numId w:val="50"/>
        </w:numPr>
        <w:spacing w:before="0" w:after="120" w:line="240" w:lineRule="atLeast"/>
        <w:ind w:right="357"/>
        <w:jc w:val="both"/>
        <w:rPr>
          <w:sz w:val="22"/>
          <w:szCs w:val="22"/>
          <w:lang w:val="en-GB"/>
        </w:rPr>
      </w:pPr>
      <w:r>
        <w:rPr>
          <w:bCs/>
          <w:sz w:val="22"/>
          <w:szCs w:val="22"/>
          <w:lang w:val="en-GB"/>
        </w:rPr>
        <w:t xml:space="preserve">For LOT 4 -   </w:t>
      </w:r>
      <w:r w:rsidR="00B9757F">
        <w:rPr>
          <w:bCs/>
          <w:sz w:val="22"/>
          <w:szCs w:val="22"/>
          <w:lang w:val="en-GB"/>
        </w:rPr>
        <w:t xml:space="preserve">Design and printing of promo materials, visibility </w:t>
      </w:r>
      <w:r w:rsidR="00B9757F">
        <w:rPr>
          <w:sz w:val="22"/>
          <w:szCs w:val="22"/>
          <w:lang w:val="en-GB"/>
        </w:rPr>
        <w:t>and/or other relevant areas</w:t>
      </w:r>
    </w:p>
    <w:p w14:paraId="3364A443" w14:textId="6346D864" w:rsidR="007121FB"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20" w:name="_Hlk169267969"/>
      <w:r w:rsidR="001A4F1E">
        <w:rPr>
          <w:sz w:val="22"/>
          <w:szCs w:val="22"/>
          <w:lang w:val="en-GB"/>
        </w:rPr>
        <w:t>implemented</w:t>
      </w:r>
      <w:bookmarkEnd w:id="20"/>
      <w:r w:rsidR="001A4F1E">
        <w:rPr>
          <w:sz w:val="22"/>
          <w:szCs w:val="22"/>
          <w:lang w:val="en-GB"/>
        </w:rPr>
        <w:t xml:space="preserve"> </w:t>
      </w:r>
      <w:r w:rsidRPr="00B644B9">
        <w:rPr>
          <w:sz w:val="22"/>
          <w:szCs w:val="22"/>
          <w:lang w:val="en-GB"/>
        </w:rPr>
        <w:t xml:space="preserve">at any time during the indicated </w:t>
      </w:r>
      <w:proofErr w:type="gramStart"/>
      <w:r w:rsidRPr="00B644B9">
        <w:rPr>
          <w:sz w:val="22"/>
          <w:szCs w:val="22"/>
          <w:lang w:val="en-GB"/>
        </w:rPr>
        <w:t>period</w:t>
      </w:r>
      <w:proofErr w:type="gramEnd"/>
      <w:r w:rsidRPr="00B644B9">
        <w:rPr>
          <w:sz w:val="22"/>
          <w:szCs w:val="22"/>
          <w:lang w:val="en-GB"/>
        </w:rPr>
        <w:t xml:space="preserve">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1" w:name="_Hlk169268021"/>
      <w:r w:rsidR="001A4F1E" w:rsidRPr="005C26A3">
        <w:rPr>
          <w:sz w:val="22"/>
          <w:szCs w:val="22"/>
          <w:lang w:val="en-GB"/>
        </w:rPr>
        <w:t xml:space="preserve">partially implemented during, but </w:t>
      </w:r>
      <w:bookmarkEnd w:id="21"/>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2"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2"/>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in a 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3"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3"/>
      <w:r w:rsidRPr="00B644B9">
        <w:rPr>
          <w:sz w:val="22"/>
          <w:szCs w:val="22"/>
          <w:lang w:val="en-GB"/>
        </w:rPr>
        <w:t>, together with a description of the nature of the services provided.</w:t>
      </w:r>
    </w:p>
    <w:p w14:paraId="3F29E4C7" w14:textId="77777777" w:rsidR="00B9757F" w:rsidRPr="00B33EE6" w:rsidRDefault="00B9757F" w:rsidP="001A6777">
      <w:pPr>
        <w:pStyle w:val="Blockquote"/>
        <w:tabs>
          <w:tab w:val="left" w:pos="284"/>
        </w:tabs>
        <w:ind w:right="26"/>
        <w:jc w:val="both"/>
        <w:rPr>
          <w:sz w:val="22"/>
          <w:szCs w:val="22"/>
          <w:lang w:val="en-GB"/>
        </w:rPr>
      </w:pP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5B9E7E82" w:rsidR="006F5FD0" w:rsidRPr="00B33EE6" w:rsidRDefault="00000000" w:rsidP="001A6777">
      <w:pPr>
        <w:keepNext/>
        <w:keepLines/>
        <w:widowControl/>
        <w:spacing w:after="240"/>
        <w:jc w:val="center"/>
        <w:rPr>
          <w:sz w:val="28"/>
          <w:szCs w:val="28"/>
          <w:lang w:val="en-GB"/>
        </w:rPr>
      </w:pPr>
      <w:r>
        <w:rPr>
          <w:snapToGrid/>
          <w:sz w:val="22"/>
          <w:szCs w:val="22"/>
          <w:lang w:val="en-GB"/>
        </w:rPr>
        <w:pict w14:anchorId="45BE0657">
          <v:line id="_x0000_s2055" style="position:absolute;left:0;text-align:left;z-index:5" from="1.5pt,-6.35pt" to="469.5pt,-6.3pt" o:allowincell="f" strokecolor="#d4d4d4" strokeweight="1.75pt">
            <v:shadow on="t" origin=",32385f" offset="0,-1pt"/>
          </v:line>
        </w:pic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0B5C3837" w:rsidR="006F5FD0" w:rsidRPr="00B33EE6" w:rsidRDefault="00855A85" w:rsidP="001A6777">
      <w:pPr>
        <w:pStyle w:val="Blockquote"/>
        <w:ind w:left="0" w:right="26"/>
        <w:jc w:val="both"/>
        <w:rPr>
          <w:sz w:val="22"/>
          <w:szCs w:val="22"/>
          <w:lang w:val="en-GB"/>
        </w:rPr>
      </w:pPr>
      <w:hyperlink r:id="rId8" w:anchor="Annexes-AnnexesB(Ch.3):Servicecontracts" w:history="1">
        <w:r w:rsidRPr="00224247">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lastRenderedPageBreak/>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Strong"/>
        </w:rPr>
      </w:pPr>
      <w:r w:rsidRPr="001A6777">
        <w:rPr>
          <w:rStyle w:val="Strong"/>
        </w:rPr>
        <w:t>23</w:t>
      </w:r>
      <w:r w:rsidR="008272C0" w:rsidRPr="001A6777">
        <w:rPr>
          <w:rStyle w:val="Strong"/>
        </w:rPr>
        <w:t>.</w:t>
      </w:r>
      <w:r w:rsidR="00D3113D">
        <w:rPr>
          <w:rStyle w:val="Strong"/>
        </w:rPr>
        <w:tab/>
      </w:r>
      <w:r w:rsidR="00E9047D" w:rsidRPr="001A6777">
        <w:rPr>
          <w:rStyle w:val="Strong"/>
        </w:rPr>
        <w:t>Additional information</w:t>
      </w:r>
    </w:p>
    <w:p w14:paraId="12769828" w14:textId="704F8A26" w:rsidR="008B41E7" w:rsidRPr="00D0587F" w:rsidRDefault="008B41E7" w:rsidP="008B41E7">
      <w:pPr>
        <w:widowControl/>
        <w:snapToGrid w:val="0"/>
        <w:spacing w:after="0"/>
        <w:ind w:left="360" w:right="360"/>
        <w:jc w:val="both"/>
        <w:rPr>
          <w:sz w:val="22"/>
          <w:szCs w:val="22"/>
          <w:lang w:val="en-GB"/>
        </w:rPr>
      </w:pPr>
      <w:r w:rsidRPr="00D0587F">
        <w:rPr>
          <w:sz w:val="22"/>
          <w:szCs w:val="22"/>
          <w:lang w:val="en-GB"/>
        </w:rPr>
        <w:t xml:space="preserve">Financial data to be provided by the candidate in the standard application form must be expressed in EUR. If applicable, where a candidate refers to amounts originally expressed in a different currency, the conversion to EUR shall be made in accordance with the </w:t>
      </w:r>
      <w:proofErr w:type="spellStart"/>
      <w:r w:rsidRPr="00D0587F">
        <w:rPr>
          <w:sz w:val="22"/>
          <w:szCs w:val="22"/>
          <w:lang w:val="en-GB"/>
        </w:rPr>
        <w:t>InforEuro</w:t>
      </w:r>
      <w:proofErr w:type="spellEnd"/>
      <w:r w:rsidRPr="00D0587F">
        <w:rPr>
          <w:sz w:val="22"/>
          <w:szCs w:val="22"/>
          <w:lang w:val="en-GB"/>
        </w:rPr>
        <w:t xml:space="preserve"> exchange rate of 0</w:t>
      </w:r>
      <w:r w:rsidR="00B9757F">
        <w:rPr>
          <w:sz w:val="22"/>
          <w:szCs w:val="22"/>
          <w:lang w:val="en-GB"/>
        </w:rPr>
        <w:t>6</w:t>
      </w:r>
      <w:r w:rsidRPr="00D0587F">
        <w:rPr>
          <w:sz w:val="22"/>
          <w:szCs w:val="22"/>
          <w:lang w:val="en-GB"/>
        </w:rPr>
        <w:t xml:space="preserve">.2025, which can be found at the following address: </w:t>
      </w:r>
      <w:hyperlink r:id="rId10" w:history="1">
        <w:r w:rsidRPr="00D0587F">
          <w:rPr>
            <w:rStyle w:val="Hyperlink"/>
            <w:sz w:val="22"/>
            <w:szCs w:val="22"/>
            <w:lang w:val="en-GB"/>
          </w:rPr>
          <w:t>http://ec.europa.eu/budget/graphs/inforeuro.html</w:t>
        </w:r>
      </w:hyperlink>
      <w:r w:rsidRPr="00D0587F">
        <w:rPr>
          <w:sz w:val="22"/>
          <w:szCs w:val="22"/>
          <w:lang w:val="en-GB"/>
        </w:rPr>
        <w:t>.</w:t>
      </w: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E147D3">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5C58E" w14:textId="77777777" w:rsidR="00C56346" w:rsidRDefault="00C56346">
      <w:r>
        <w:separator/>
      </w:r>
    </w:p>
  </w:endnote>
  <w:endnote w:type="continuationSeparator" w:id="0">
    <w:p w14:paraId="73A2AE4E" w14:textId="77777777" w:rsidR="00C56346" w:rsidRDefault="00C5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Roboto-Regular">
    <w:altName w:val="Klee One"/>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3400CBA"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571CCB8"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52C82" w14:textId="77777777" w:rsidR="00C56346" w:rsidRDefault="00C56346">
      <w:r>
        <w:separator/>
      </w:r>
    </w:p>
  </w:footnote>
  <w:footnote w:type="continuationSeparator" w:id="0">
    <w:p w14:paraId="25F3442E" w14:textId="77777777" w:rsidR="00C56346" w:rsidRDefault="00C56346">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0EB600D3"/>
    <w:multiLevelType w:val="multilevel"/>
    <w:tmpl w:val="8618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FF073CB"/>
    <w:multiLevelType w:val="hybridMultilevel"/>
    <w:tmpl w:val="F768D85A"/>
    <w:lvl w:ilvl="0" w:tplc="E6DC0622">
      <w:numFmt w:val="bullet"/>
      <w:lvlText w:val="-"/>
      <w:lvlJc w:val="left"/>
      <w:pPr>
        <w:ind w:left="1080" w:hanging="360"/>
      </w:pPr>
      <w:rPr>
        <w:rFonts w:ascii="Times New Roman" w:eastAsia="Times New Roman" w:hAnsi="Times New Roman" w:cs="Times New Roman" w:hint="default"/>
      </w:rPr>
    </w:lvl>
    <w:lvl w:ilvl="1" w:tplc="042F0003">
      <w:start w:val="1"/>
      <w:numFmt w:val="bullet"/>
      <w:lvlText w:val="o"/>
      <w:lvlJc w:val="left"/>
      <w:pPr>
        <w:ind w:left="1800" w:hanging="360"/>
      </w:pPr>
      <w:rPr>
        <w:rFonts w:ascii="Courier New" w:hAnsi="Courier New" w:cs="Courier New" w:hint="default"/>
      </w:rPr>
    </w:lvl>
    <w:lvl w:ilvl="2" w:tplc="042F0005">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9"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4"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FD87291"/>
    <w:multiLevelType w:val="hybridMultilevel"/>
    <w:tmpl w:val="101A0B5E"/>
    <w:lvl w:ilvl="0" w:tplc="E6DC0622">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6"/>
  </w:num>
  <w:num w:numId="35" w16cid:durableId="337386378">
    <w:abstractNumId w:val="35"/>
  </w:num>
  <w:num w:numId="36" w16cid:durableId="2127701039">
    <w:abstractNumId w:val="33"/>
  </w:num>
  <w:num w:numId="37" w16cid:durableId="962926559">
    <w:abstractNumId w:val="39"/>
  </w:num>
  <w:num w:numId="38" w16cid:durableId="1435200785">
    <w:abstractNumId w:val="42"/>
  </w:num>
  <w:num w:numId="39" w16cid:durableId="90203469">
    <w:abstractNumId w:val="48"/>
  </w:num>
  <w:num w:numId="40" w16cid:durableId="715812902">
    <w:abstractNumId w:val="49"/>
  </w:num>
  <w:num w:numId="41" w16cid:durableId="624190094">
    <w:abstractNumId w:val="44"/>
  </w:num>
  <w:num w:numId="42" w16cid:durableId="1712731211">
    <w:abstractNumId w:val="47"/>
  </w:num>
  <w:num w:numId="43" w16cid:durableId="911357192">
    <w:abstractNumId w:val="40"/>
  </w:num>
  <w:num w:numId="44" w16cid:durableId="1484202604">
    <w:abstractNumId w:val="34"/>
  </w:num>
  <w:num w:numId="45" w16cid:durableId="1048841874">
    <w:abstractNumId w:val="41"/>
  </w:num>
  <w:num w:numId="46" w16cid:durableId="387386429">
    <w:abstractNumId w:val="43"/>
  </w:num>
  <w:num w:numId="47" w16cid:durableId="75322630">
    <w:abstractNumId w:val="45"/>
  </w:num>
  <w:num w:numId="48" w16cid:durableId="891422690">
    <w:abstractNumId w:val="37"/>
  </w:num>
  <w:num w:numId="49" w16cid:durableId="513572861">
    <w:abstractNumId w:val="50"/>
  </w:num>
  <w:num w:numId="50" w16cid:durableId="39073361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3004C"/>
    <w:rsid w:val="00030910"/>
    <w:rsid w:val="000333FE"/>
    <w:rsid w:val="0005143A"/>
    <w:rsid w:val="00051D1D"/>
    <w:rsid w:val="00060001"/>
    <w:rsid w:val="0006084A"/>
    <w:rsid w:val="00063FB5"/>
    <w:rsid w:val="00080900"/>
    <w:rsid w:val="0008338B"/>
    <w:rsid w:val="00087A72"/>
    <w:rsid w:val="00094707"/>
    <w:rsid w:val="00095030"/>
    <w:rsid w:val="000A061D"/>
    <w:rsid w:val="000A0D57"/>
    <w:rsid w:val="000A3758"/>
    <w:rsid w:val="000B693E"/>
    <w:rsid w:val="000B7C91"/>
    <w:rsid w:val="000C1101"/>
    <w:rsid w:val="000C1522"/>
    <w:rsid w:val="000D1732"/>
    <w:rsid w:val="000D3847"/>
    <w:rsid w:val="000D3EBF"/>
    <w:rsid w:val="000E4709"/>
    <w:rsid w:val="000F0F6C"/>
    <w:rsid w:val="000F1340"/>
    <w:rsid w:val="000F5DEF"/>
    <w:rsid w:val="00100E23"/>
    <w:rsid w:val="0010162C"/>
    <w:rsid w:val="0010203A"/>
    <w:rsid w:val="00105302"/>
    <w:rsid w:val="0013314C"/>
    <w:rsid w:val="0014405E"/>
    <w:rsid w:val="00144E68"/>
    <w:rsid w:val="00145CFA"/>
    <w:rsid w:val="00150687"/>
    <w:rsid w:val="001661F7"/>
    <w:rsid w:val="00171F2E"/>
    <w:rsid w:val="00180D47"/>
    <w:rsid w:val="001903F3"/>
    <w:rsid w:val="001951FE"/>
    <w:rsid w:val="00195F75"/>
    <w:rsid w:val="001A4F1E"/>
    <w:rsid w:val="001A59BB"/>
    <w:rsid w:val="001A650B"/>
    <w:rsid w:val="001A6777"/>
    <w:rsid w:val="001B2571"/>
    <w:rsid w:val="001C21A2"/>
    <w:rsid w:val="001C64F1"/>
    <w:rsid w:val="001D19A6"/>
    <w:rsid w:val="001D55F7"/>
    <w:rsid w:val="001E2C11"/>
    <w:rsid w:val="001E50A2"/>
    <w:rsid w:val="001E7332"/>
    <w:rsid w:val="001F0839"/>
    <w:rsid w:val="001F1546"/>
    <w:rsid w:val="001F6AB7"/>
    <w:rsid w:val="001F780C"/>
    <w:rsid w:val="001F7E89"/>
    <w:rsid w:val="00201320"/>
    <w:rsid w:val="00212656"/>
    <w:rsid w:val="00212BC7"/>
    <w:rsid w:val="00213E14"/>
    <w:rsid w:val="00215403"/>
    <w:rsid w:val="00216179"/>
    <w:rsid w:val="00226829"/>
    <w:rsid w:val="00233B9D"/>
    <w:rsid w:val="00233DDA"/>
    <w:rsid w:val="00235A71"/>
    <w:rsid w:val="002413EA"/>
    <w:rsid w:val="00243849"/>
    <w:rsid w:val="002567F7"/>
    <w:rsid w:val="002575AA"/>
    <w:rsid w:val="00266EB9"/>
    <w:rsid w:val="002753AD"/>
    <w:rsid w:val="002B2145"/>
    <w:rsid w:val="002D266E"/>
    <w:rsid w:val="002D4121"/>
    <w:rsid w:val="002E1B83"/>
    <w:rsid w:val="002E2635"/>
    <w:rsid w:val="002E7D33"/>
    <w:rsid w:val="002F4E69"/>
    <w:rsid w:val="003045C3"/>
    <w:rsid w:val="00313F6B"/>
    <w:rsid w:val="00322D52"/>
    <w:rsid w:val="00323016"/>
    <w:rsid w:val="003232ED"/>
    <w:rsid w:val="003237E4"/>
    <w:rsid w:val="00323BDD"/>
    <w:rsid w:val="003262FC"/>
    <w:rsid w:val="00326B16"/>
    <w:rsid w:val="00327E0B"/>
    <w:rsid w:val="00330261"/>
    <w:rsid w:val="003378F6"/>
    <w:rsid w:val="00340648"/>
    <w:rsid w:val="00342E7F"/>
    <w:rsid w:val="00347673"/>
    <w:rsid w:val="00353144"/>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6E63"/>
    <w:rsid w:val="00397073"/>
    <w:rsid w:val="003A4357"/>
    <w:rsid w:val="003B1B35"/>
    <w:rsid w:val="003C0359"/>
    <w:rsid w:val="003C1515"/>
    <w:rsid w:val="003C23AA"/>
    <w:rsid w:val="003D16FB"/>
    <w:rsid w:val="003D6CAD"/>
    <w:rsid w:val="003E2DA8"/>
    <w:rsid w:val="003E782D"/>
    <w:rsid w:val="00400098"/>
    <w:rsid w:val="0040360C"/>
    <w:rsid w:val="004108A4"/>
    <w:rsid w:val="00414AE3"/>
    <w:rsid w:val="00415616"/>
    <w:rsid w:val="004207FF"/>
    <w:rsid w:val="00424124"/>
    <w:rsid w:val="00433BCA"/>
    <w:rsid w:val="0043533D"/>
    <w:rsid w:val="00445514"/>
    <w:rsid w:val="00452ED8"/>
    <w:rsid w:val="0045494F"/>
    <w:rsid w:val="004567DF"/>
    <w:rsid w:val="00472630"/>
    <w:rsid w:val="00473883"/>
    <w:rsid w:val="00476D80"/>
    <w:rsid w:val="00480B5C"/>
    <w:rsid w:val="00481C54"/>
    <w:rsid w:val="00482E0D"/>
    <w:rsid w:val="004850B4"/>
    <w:rsid w:val="004854E2"/>
    <w:rsid w:val="004901C2"/>
    <w:rsid w:val="004916FF"/>
    <w:rsid w:val="00492B6C"/>
    <w:rsid w:val="004957E5"/>
    <w:rsid w:val="004C21CC"/>
    <w:rsid w:val="004C3FDE"/>
    <w:rsid w:val="004C49B2"/>
    <w:rsid w:val="004D031B"/>
    <w:rsid w:val="004D4663"/>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390B"/>
    <w:rsid w:val="00661E54"/>
    <w:rsid w:val="00663C6D"/>
    <w:rsid w:val="006714ED"/>
    <w:rsid w:val="006738B9"/>
    <w:rsid w:val="00674F9C"/>
    <w:rsid w:val="006751D2"/>
    <w:rsid w:val="006770CA"/>
    <w:rsid w:val="0068424D"/>
    <w:rsid w:val="00686C3A"/>
    <w:rsid w:val="00690E9D"/>
    <w:rsid w:val="006918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10A38"/>
    <w:rsid w:val="007121FB"/>
    <w:rsid w:val="007129D6"/>
    <w:rsid w:val="00712CB3"/>
    <w:rsid w:val="00715755"/>
    <w:rsid w:val="00726C83"/>
    <w:rsid w:val="00731A9A"/>
    <w:rsid w:val="007471C5"/>
    <w:rsid w:val="00750FF8"/>
    <w:rsid w:val="00753FC2"/>
    <w:rsid w:val="00756C38"/>
    <w:rsid w:val="00761673"/>
    <w:rsid w:val="00761893"/>
    <w:rsid w:val="007645D0"/>
    <w:rsid w:val="007653F4"/>
    <w:rsid w:val="00770822"/>
    <w:rsid w:val="00771F97"/>
    <w:rsid w:val="007727F3"/>
    <w:rsid w:val="007874C8"/>
    <w:rsid w:val="0079428E"/>
    <w:rsid w:val="00794A92"/>
    <w:rsid w:val="00796976"/>
    <w:rsid w:val="00796CC5"/>
    <w:rsid w:val="007A04AC"/>
    <w:rsid w:val="007A4037"/>
    <w:rsid w:val="007C352C"/>
    <w:rsid w:val="007D51F2"/>
    <w:rsid w:val="007D6292"/>
    <w:rsid w:val="007D761E"/>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55A85"/>
    <w:rsid w:val="00862885"/>
    <w:rsid w:val="0087086B"/>
    <w:rsid w:val="00881C2D"/>
    <w:rsid w:val="00894E29"/>
    <w:rsid w:val="0089693D"/>
    <w:rsid w:val="008A1514"/>
    <w:rsid w:val="008B0830"/>
    <w:rsid w:val="008B41E7"/>
    <w:rsid w:val="008B77CD"/>
    <w:rsid w:val="008C3178"/>
    <w:rsid w:val="008C68A0"/>
    <w:rsid w:val="008D1243"/>
    <w:rsid w:val="008D3E45"/>
    <w:rsid w:val="008E2D12"/>
    <w:rsid w:val="008F294D"/>
    <w:rsid w:val="009055F3"/>
    <w:rsid w:val="009056A0"/>
    <w:rsid w:val="009066B6"/>
    <w:rsid w:val="00907556"/>
    <w:rsid w:val="00913817"/>
    <w:rsid w:val="00914C5D"/>
    <w:rsid w:val="00925F7F"/>
    <w:rsid w:val="009260B8"/>
    <w:rsid w:val="0092731B"/>
    <w:rsid w:val="009317C0"/>
    <w:rsid w:val="00933735"/>
    <w:rsid w:val="0093429C"/>
    <w:rsid w:val="009352F4"/>
    <w:rsid w:val="00940E1D"/>
    <w:rsid w:val="00945344"/>
    <w:rsid w:val="009510CB"/>
    <w:rsid w:val="00952960"/>
    <w:rsid w:val="00954FB8"/>
    <w:rsid w:val="00956BA0"/>
    <w:rsid w:val="009707C4"/>
    <w:rsid w:val="00970A93"/>
    <w:rsid w:val="00970B01"/>
    <w:rsid w:val="00971962"/>
    <w:rsid w:val="00971CC5"/>
    <w:rsid w:val="00980AEA"/>
    <w:rsid w:val="00991002"/>
    <w:rsid w:val="00994EA3"/>
    <w:rsid w:val="009966C9"/>
    <w:rsid w:val="009A38DE"/>
    <w:rsid w:val="009B06B5"/>
    <w:rsid w:val="009B69BE"/>
    <w:rsid w:val="009C197A"/>
    <w:rsid w:val="009C74C8"/>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16E6"/>
    <w:rsid w:val="00A35081"/>
    <w:rsid w:val="00A36F1C"/>
    <w:rsid w:val="00A413D0"/>
    <w:rsid w:val="00A433A6"/>
    <w:rsid w:val="00A43E7A"/>
    <w:rsid w:val="00A46ED3"/>
    <w:rsid w:val="00A504E1"/>
    <w:rsid w:val="00A52FE2"/>
    <w:rsid w:val="00A666EC"/>
    <w:rsid w:val="00A74EDE"/>
    <w:rsid w:val="00A779FE"/>
    <w:rsid w:val="00A77B07"/>
    <w:rsid w:val="00A84E04"/>
    <w:rsid w:val="00A85E8A"/>
    <w:rsid w:val="00A94ED6"/>
    <w:rsid w:val="00A97B08"/>
    <w:rsid w:val="00AA04CC"/>
    <w:rsid w:val="00AA5256"/>
    <w:rsid w:val="00AA7F22"/>
    <w:rsid w:val="00AB7F58"/>
    <w:rsid w:val="00AC0D0C"/>
    <w:rsid w:val="00AC4530"/>
    <w:rsid w:val="00AC7E0D"/>
    <w:rsid w:val="00AD0231"/>
    <w:rsid w:val="00AD1660"/>
    <w:rsid w:val="00AD1E4D"/>
    <w:rsid w:val="00AD3C4A"/>
    <w:rsid w:val="00AE1D8D"/>
    <w:rsid w:val="00AE4633"/>
    <w:rsid w:val="00AE6A5B"/>
    <w:rsid w:val="00AF0B6B"/>
    <w:rsid w:val="00AF412E"/>
    <w:rsid w:val="00AF5261"/>
    <w:rsid w:val="00AF7BB3"/>
    <w:rsid w:val="00B00363"/>
    <w:rsid w:val="00B02071"/>
    <w:rsid w:val="00B063F9"/>
    <w:rsid w:val="00B06D60"/>
    <w:rsid w:val="00B112A1"/>
    <w:rsid w:val="00B1406D"/>
    <w:rsid w:val="00B14398"/>
    <w:rsid w:val="00B14400"/>
    <w:rsid w:val="00B14E3C"/>
    <w:rsid w:val="00B2002B"/>
    <w:rsid w:val="00B200AF"/>
    <w:rsid w:val="00B27B8B"/>
    <w:rsid w:val="00B33EE6"/>
    <w:rsid w:val="00B46840"/>
    <w:rsid w:val="00B503CB"/>
    <w:rsid w:val="00B50F8D"/>
    <w:rsid w:val="00B55A6D"/>
    <w:rsid w:val="00B60EC5"/>
    <w:rsid w:val="00B644B9"/>
    <w:rsid w:val="00B7349E"/>
    <w:rsid w:val="00B738A7"/>
    <w:rsid w:val="00B7586A"/>
    <w:rsid w:val="00B766F9"/>
    <w:rsid w:val="00B805A5"/>
    <w:rsid w:val="00B83DA1"/>
    <w:rsid w:val="00B84AED"/>
    <w:rsid w:val="00B90EE0"/>
    <w:rsid w:val="00B92478"/>
    <w:rsid w:val="00B9757F"/>
    <w:rsid w:val="00B9793F"/>
    <w:rsid w:val="00BA0765"/>
    <w:rsid w:val="00BA44A3"/>
    <w:rsid w:val="00BA7C3E"/>
    <w:rsid w:val="00BB0790"/>
    <w:rsid w:val="00BB2689"/>
    <w:rsid w:val="00BC3120"/>
    <w:rsid w:val="00BC353E"/>
    <w:rsid w:val="00BD65BA"/>
    <w:rsid w:val="00BD69EF"/>
    <w:rsid w:val="00BE08EC"/>
    <w:rsid w:val="00BE3544"/>
    <w:rsid w:val="00BE595A"/>
    <w:rsid w:val="00BE5F29"/>
    <w:rsid w:val="00BE783C"/>
    <w:rsid w:val="00C00D44"/>
    <w:rsid w:val="00C03AF5"/>
    <w:rsid w:val="00C04FCE"/>
    <w:rsid w:val="00C06609"/>
    <w:rsid w:val="00C067C5"/>
    <w:rsid w:val="00C0772E"/>
    <w:rsid w:val="00C10DC7"/>
    <w:rsid w:val="00C147B2"/>
    <w:rsid w:val="00C14D56"/>
    <w:rsid w:val="00C171B6"/>
    <w:rsid w:val="00C2011B"/>
    <w:rsid w:val="00C2062A"/>
    <w:rsid w:val="00C30183"/>
    <w:rsid w:val="00C316FC"/>
    <w:rsid w:val="00C3644F"/>
    <w:rsid w:val="00C36666"/>
    <w:rsid w:val="00C43AAC"/>
    <w:rsid w:val="00C460D8"/>
    <w:rsid w:val="00C56346"/>
    <w:rsid w:val="00C61B8C"/>
    <w:rsid w:val="00C712DE"/>
    <w:rsid w:val="00C836E5"/>
    <w:rsid w:val="00C83C65"/>
    <w:rsid w:val="00C840D0"/>
    <w:rsid w:val="00C867B9"/>
    <w:rsid w:val="00CA3B1B"/>
    <w:rsid w:val="00CB23E3"/>
    <w:rsid w:val="00CB759D"/>
    <w:rsid w:val="00CB7AAE"/>
    <w:rsid w:val="00CC0A41"/>
    <w:rsid w:val="00CC3BA0"/>
    <w:rsid w:val="00CC48C9"/>
    <w:rsid w:val="00CD5217"/>
    <w:rsid w:val="00CD765A"/>
    <w:rsid w:val="00CE0799"/>
    <w:rsid w:val="00CE49A1"/>
    <w:rsid w:val="00CF36D7"/>
    <w:rsid w:val="00CF759C"/>
    <w:rsid w:val="00D00216"/>
    <w:rsid w:val="00D011CD"/>
    <w:rsid w:val="00D05BF4"/>
    <w:rsid w:val="00D14A9D"/>
    <w:rsid w:val="00D16104"/>
    <w:rsid w:val="00D17A30"/>
    <w:rsid w:val="00D225CC"/>
    <w:rsid w:val="00D22682"/>
    <w:rsid w:val="00D240C3"/>
    <w:rsid w:val="00D2786B"/>
    <w:rsid w:val="00D3113D"/>
    <w:rsid w:val="00D32849"/>
    <w:rsid w:val="00D33DD9"/>
    <w:rsid w:val="00D434A7"/>
    <w:rsid w:val="00D46724"/>
    <w:rsid w:val="00D517A4"/>
    <w:rsid w:val="00D51C7E"/>
    <w:rsid w:val="00D549F4"/>
    <w:rsid w:val="00D64101"/>
    <w:rsid w:val="00D66404"/>
    <w:rsid w:val="00D8773C"/>
    <w:rsid w:val="00D93082"/>
    <w:rsid w:val="00D97139"/>
    <w:rsid w:val="00DA0ABA"/>
    <w:rsid w:val="00DA28BE"/>
    <w:rsid w:val="00DC0253"/>
    <w:rsid w:val="00DC4F70"/>
    <w:rsid w:val="00DC753D"/>
    <w:rsid w:val="00DD0CD4"/>
    <w:rsid w:val="00DF04F0"/>
    <w:rsid w:val="00E1108E"/>
    <w:rsid w:val="00E147D3"/>
    <w:rsid w:val="00E1782A"/>
    <w:rsid w:val="00E17CCF"/>
    <w:rsid w:val="00E21BC3"/>
    <w:rsid w:val="00E23A94"/>
    <w:rsid w:val="00E30BB5"/>
    <w:rsid w:val="00E31447"/>
    <w:rsid w:val="00E422A2"/>
    <w:rsid w:val="00E44018"/>
    <w:rsid w:val="00E5220B"/>
    <w:rsid w:val="00E6172B"/>
    <w:rsid w:val="00E655A5"/>
    <w:rsid w:val="00E66A55"/>
    <w:rsid w:val="00E713DA"/>
    <w:rsid w:val="00E813B7"/>
    <w:rsid w:val="00E82874"/>
    <w:rsid w:val="00E845AC"/>
    <w:rsid w:val="00E867FC"/>
    <w:rsid w:val="00E9047D"/>
    <w:rsid w:val="00EA0ACE"/>
    <w:rsid w:val="00EA26BE"/>
    <w:rsid w:val="00EA399C"/>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17FC"/>
    <w:rsid w:val="00FA2040"/>
    <w:rsid w:val="00FB17AC"/>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rPr>
  </w:style>
  <w:style w:type="paragraph" w:styleId="Heading1">
    <w:name w:val="heading 1"/>
    <w:basedOn w:val="Normal"/>
    <w:next w:val="Normal"/>
    <w:link w:val="Heading1Char"/>
    <w:qFormat/>
    <w:rsid w:val="00855A85"/>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 w:type="character" w:styleId="UnresolvedMention">
    <w:name w:val="Unresolved Mention"/>
    <w:uiPriority w:val="99"/>
    <w:semiHidden/>
    <w:unhideWhenUsed/>
    <w:rsid w:val="00855A85"/>
    <w:rPr>
      <w:color w:val="605E5C"/>
      <w:shd w:val="clear" w:color="auto" w:fill="E1DFDD"/>
    </w:rPr>
  </w:style>
  <w:style w:type="character" w:customStyle="1" w:styleId="Heading1Char">
    <w:name w:val="Heading 1 Char"/>
    <w:link w:val="Heading1"/>
    <w:rsid w:val="00855A85"/>
    <w:rPr>
      <w:rFonts w:ascii="Calibri Light" w:eastAsia="Times New Roman" w:hAnsi="Calibri Light" w:cs="Times New Roman"/>
      <w:b/>
      <w:bCs/>
      <w:snapToGrid w:val="0"/>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45202147">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60276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6</Pages>
  <Words>1852</Words>
  <Characters>10562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12390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Mladen Protic</cp:lastModifiedBy>
  <cp:revision>18</cp:revision>
  <cp:lastPrinted>2024-06-13T12:17:00Z</cp:lastPrinted>
  <dcterms:created xsi:type="dcterms:W3CDTF">2024-07-11T08:17:00Z</dcterms:created>
  <dcterms:modified xsi:type="dcterms:W3CDTF">2025-05-16T10:08:00Z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